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74B" w:rsidRDefault="009F074B" w:rsidP="009F074B">
      <w:pPr>
        <w:jc w:val="center"/>
        <w:rPr>
          <w:rFonts w:ascii="Times New Roman" w:hAnsi="Times New Roman" w:cs="Times New Roman"/>
          <w:noProof/>
          <w:sz w:val="44"/>
          <w:szCs w:val="44"/>
        </w:rPr>
      </w:pPr>
      <w:r w:rsidRPr="009F074B">
        <w:rPr>
          <w:rFonts w:ascii="Times New Roman" w:hAnsi="Times New Roman" w:cs="Times New Roman"/>
          <w:noProof/>
        </w:rPr>
        <w:drawing>
          <wp:inline distT="0" distB="0" distL="0" distR="0" wp14:anchorId="74B308C3" wp14:editId="13642790">
            <wp:extent cx="4381500" cy="1209675"/>
            <wp:effectExtent l="0" t="0" r="0" b="9525"/>
            <wp:docPr id="7" name="Picture 7" descr="N:\Riverkeeper\Jerry's Junk\Admin\Logos and graphics-Spokane Riverkeeper\2018.New Logo\2-CMYK-PRINT\HORIZ-RIVERKEE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iverkeeper\Jerry's Junk\Admin\Logos and graphics-Spokane Riverkeeper\2018.New Logo\2-CMYK-PRINT\HORIZ-RIVERKEEPER.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81500" cy="1209675"/>
                    </a:xfrm>
                    <a:prstGeom prst="rect">
                      <a:avLst/>
                    </a:prstGeom>
                    <a:noFill/>
                    <a:ln>
                      <a:noFill/>
                    </a:ln>
                  </pic:spPr>
                </pic:pic>
              </a:graphicData>
            </a:graphic>
          </wp:inline>
        </w:drawing>
      </w:r>
    </w:p>
    <w:p w:rsidR="005A4640" w:rsidRPr="00BD0882" w:rsidRDefault="005A4640" w:rsidP="009F074B">
      <w:pPr>
        <w:jc w:val="center"/>
        <w:rPr>
          <w:rFonts w:ascii="Times New Roman" w:hAnsi="Times New Roman" w:cs="Times New Roman"/>
          <w:noProof/>
          <w:sz w:val="44"/>
          <w:szCs w:val="44"/>
        </w:rPr>
      </w:pPr>
      <w:r w:rsidRPr="00BD0882">
        <w:rPr>
          <w:rFonts w:ascii="Times New Roman" w:hAnsi="Times New Roman" w:cs="Times New Roman"/>
          <w:noProof/>
          <w:sz w:val="44"/>
          <w:szCs w:val="44"/>
        </w:rPr>
        <w:t>Hangman Creek Water Temperature Report 2018</w:t>
      </w:r>
    </w:p>
    <w:p w:rsidR="005A4640" w:rsidRDefault="006E4B7A" w:rsidP="009F074B">
      <w:pPr>
        <w:jc w:val="center"/>
        <w:rPr>
          <w:rFonts w:ascii="Times New Roman" w:hAnsi="Times New Roman" w:cs="Times New Roman"/>
          <w:noProof/>
        </w:rPr>
      </w:pPr>
      <w:r>
        <w:rPr>
          <w:rFonts w:ascii="Times New Roman" w:hAnsi="Times New Roman" w:cs="Times New Roman"/>
          <w:noProof/>
        </w:rPr>
        <w:t>Jule Schultz</w:t>
      </w:r>
    </w:p>
    <w:p w:rsidR="006E4B7A" w:rsidRDefault="006E4B7A" w:rsidP="009F074B">
      <w:pPr>
        <w:jc w:val="center"/>
        <w:rPr>
          <w:rFonts w:ascii="Times New Roman" w:hAnsi="Times New Roman" w:cs="Times New Roman"/>
          <w:noProof/>
        </w:rPr>
      </w:pPr>
      <w:r>
        <w:rPr>
          <w:rFonts w:ascii="Times New Roman" w:hAnsi="Times New Roman" w:cs="Times New Roman"/>
          <w:noProof/>
        </w:rPr>
        <w:t>Spokane Riverkeeper</w:t>
      </w:r>
    </w:p>
    <w:p w:rsidR="000526BF" w:rsidRDefault="000526BF" w:rsidP="009F074B">
      <w:pPr>
        <w:jc w:val="center"/>
        <w:rPr>
          <w:rFonts w:ascii="Times New Roman" w:hAnsi="Times New Roman" w:cs="Times New Roman"/>
          <w:noProof/>
        </w:rPr>
      </w:pPr>
      <w:r>
        <w:rPr>
          <w:rFonts w:ascii="Times New Roman" w:hAnsi="Times New Roman" w:cs="Times New Roman"/>
          <w:noProof/>
        </w:rPr>
        <w:t>With support from Charlotte Y. Martin Foundation</w:t>
      </w:r>
    </w:p>
    <w:p w:rsidR="006E4B7A" w:rsidRDefault="006E4B7A" w:rsidP="009F074B">
      <w:pPr>
        <w:jc w:val="center"/>
        <w:rPr>
          <w:rFonts w:ascii="Times New Roman" w:hAnsi="Times New Roman" w:cs="Times New Roman"/>
          <w:noProof/>
        </w:rPr>
      </w:pPr>
      <w:r>
        <w:rPr>
          <w:rFonts w:ascii="Times New Roman" w:hAnsi="Times New Roman" w:cs="Times New Roman"/>
          <w:noProof/>
        </w:rPr>
        <w:t>February, 2019</w:t>
      </w:r>
    </w:p>
    <w:p w:rsidR="009F074B" w:rsidRDefault="009F074B" w:rsidP="009F074B">
      <w:pPr>
        <w:jc w:val="center"/>
        <w:rPr>
          <w:rFonts w:ascii="Times New Roman" w:hAnsi="Times New Roman" w:cs="Times New Roman"/>
          <w:noProof/>
        </w:rPr>
      </w:pPr>
    </w:p>
    <w:p w:rsidR="009F074B" w:rsidRDefault="009F074B" w:rsidP="009F074B">
      <w:pPr>
        <w:jc w:val="center"/>
        <w:rPr>
          <w:rFonts w:ascii="Times New Roman" w:hAnsi="Times New Roman" w:cs="Times New Roman"/>
          <w:noProof/>
        </w:rPr>
      </w:pPr>
      <w:r>
        <w:rPr>
          <w:rFonts w:eastAsia="Times New Roman"/>
          <w:noProof/>
        </w:rPr>
        <w:drawing>
          <wp:inline distT="0" distB="0" distL="0" distR="0">
            <wp:extent cx="4946086" cy="3709564"/>
            <wp:effectExtent l="8890" t="0" r="0" b="0"/>
            <wp:docPr id="11" name="Picture 11" descr="cid:abf4ce4f-14b4-4130-b818-ed9a67a0ab4c@fwd7.exghos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bf4ce4f-14b4-4130-b818-ed9a67a0ab4c@fwd7.exghost.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4969737" cy="3727303"/>
                    </a:xfrm>
                    <a:prstGeom prst="rect">
                      <a:avLst/>
                    </a:prstGeom>
                    <a:noFill/>
                    <a:ln>
                      <a:noFill/>
                    </a:ln>
                  </pic:spPr>
                </pic:pic>
              </a:graphicData>
            </a:graphic>
          </wp:inline>
        </w:drawing>
      </w:r>
    </w:p>
    <w:p w:rsidR="006E4B7A" w:rsidRPr="001F0467" w:rsidRDefault="006E4B7A">
      <w:pPr>
        <w:rPr>
          <w:rFonts w:ascii="Times New Roman" w:hAnsi="Times New Roman" w:cs="Times New Roman"/>
          <w:noProof/>
        </w:rPr>
      </w:pPr>
    </w:p>
    <w:p w:rsidR="005A4640" w:rsidRPr="006E4B7A" w:rsidRDefault="005A4640">
      <w:pPr>
        <w:rPr>
          <w:rFonts w:ascii="Times New Roman" w:hAnsi="Times New Roman" w:cs="Times New Roman"/>
          <w:noProof/>
          <w:sz w:val="36"/>
          <w:szCs w:val="36"/>
        </w:rPr>
      </w:pPr>
      <w:r w:rsidRPr="006E4B7A">
        <w:rPr>
          <w:rFonts w:ascii="Times New Roman" w:hAnsi="Times New Roman" w:cs="Times New Roman"/>
          <w:noProof/>
          <w:sz w:val="36"/>
          <w:szCs w:val="36"/>
        </w:rPr>
        <w:t xml:space="preserve">Abstract: </w:t>
      </w:r>
    </w:p>
    <w:p w:rsidR="00F97841" w:rsidRPr="001F0467" w:rsidRDefault="00DC5FA5">
      <w:pPr>
        <w:rPr>
          <w:rFonts w:ascii="Times New Roman" w:hAnsi="Times New Roman" w:cs="Times New Roman"/>
          <w:noProof/>
        </w:rPr>
      </w:pPr>
      <w:r w:rsidRPr="001F0467">
        <w:rPr>
          <w:rFonts w:ascii="Times New Roman" w:hAnsi="Times New Roman" w:cs="Times New Roman"/>
          <w:noProof/>
        </w:rPr>
        <w:t xml:space="preserve">The Spokane Riverkeeper collected water temperature data from the Hangman Creek watershed in 2018.  All locations exceeded the state water quality standard of 64.4 F (18 C).  </w:t>
      </w:r>
      <w:r w:rsidR="001C2472" w:rsidRPr="001F0467">
        <w:rPr>
          <w:rFonts w:ascii="Times New Roman" w:hAnsi="Times New Roman" w:cs="Times New Roman"/>
          <w:noProof/>
        </w:rPr>
        <w:t>Unlike previous years</w:t>
      </w:r>
      <w:r w:rsidR="003443F8">
        <w:rPr>
          <w:rFonts w:ascii="Times New Roman" w:hAnsi="Times New Roman" w:cs="Times New Roman"/>
          <w:noProof/>
        </w:rPr>
        <w:t>’</w:t>
      </w:r>
      <w:r w:rsidR="001C2472" w:rsidRPr="001F0467">
        <w:rPr>
          <w:rFonts w:ascii="Times New Roman" w:hAnsi="Times New Roman" w:cs="Times New Roman"/>
          <w:noProof/>
        </w:rPr>
        <w:t xml:space="preserve"> data, water temperature in the tributaries were similar to that of the </w:t>
      </w:r>
      <w:r w:rsidR="003443F8">
        <w:rPr>
          <w:rFonts w:ascii="Times New Roman" w:hAnsi="Times New Roman" w:cs="Times New Roman"/>
          <w:noProof/>
        </w:rPr>
        <w:t>main stem</w:t>
      </w:r>
      <w:r w:rsidR="001C2472" w:rsidRPr="001F0467">
        <w:rPr>
          <w:rFonts w:ascii="Times New Roman" w:hAnsi="Times New Roman" w:cs="Times New Roman"/>
          <w:noProof/>
        </w:rPr>
        <w:t xml:space="preserve">.  </w:t>
      </w:r>
      <w:r w:rsidR="00AA1C93" w:rsidRPr="001F0467">
        <w:rPr>
          <w:rFonts w:ascii="Times New Roman" w:hAnsi="Times New Roman" w:cs="Times New Roman"/>
          <w:noProof/>
        </w:rPr>
        <w:t xml:space="preserve">In addition, water temperatures were lower in the </w:t>
      </w:r>
      <w:r w:rsidR="003443F8">
        <w:rPr>
          <w:rFonts w:ascii="Times New Roman" w:hAnsi="Times New Roman" w:cs="Times New Roman"/>
          <w:noProof/>
        </w:rPr>
        <w:t>main stem</w:t>
      </w:r>
      <w:r w:rsidR="00AA1C93" w:rsidRPr="001F0467">
        <w:rPr>
          <w:rFonts w:ascii="Times New Roman" w:hAnsi="Times New Roman" w:cs="Times New Roman"/>
          <w:noProof/>
        </w:rPr>
        <w:t xml:space="preserve"> than in previous years.  </w:t>
      </w:r>
      <w:r w:rsidR="004E3743" w:rsidRPr="001F0467">
        <w:rPr>
          <w:rFonts w:ascii="Times New Roman" w:hAnsi="Times New Roman" w:cs="Times New Roman"/>
          <w:noProof/>
        </w:rPr>
        <w:t xml:space="preserve">This may be due to the higher water table than in </w:t>
      </w:r>
      <w:r w:rsidR="005A4640" w:rsidRPr="001F0467">
        <w:rPr>
          <w:rFonts w:ascii="Times New Roman" w:hAnsi="Times New Roman" w:cs="Times New Roman"/>
          <w:noProof/>
        </w:rPr>
        <w:t xml:space="preserve">previous years that feeds Hangman Creek and results in higher flows.  We compared temperatures in Hangman Creek with daily temperature records, flows, and aquifer height.  </w:t>
      </w:r>
    </w:p>
    <w:p w:rsidR="005A4640" w:rsidRPr="001F0467" w:rsidRDefault="005A4640">
      <w:pPr>
        <w:rPr>
          <w:rFonts w:ascii="Times New Roman" w:hAnsi="Times New Roman" w:cs="Times New Roman"/>
          <w:noProof/>
        </w:rPr>
      </w:pPr>
    </w:p>
    <w:p w:rsidR="00BF6696" w:rsidRPr="006E4B7A" w:rsidRDefault="00BF6696">
      <w:pPr>
        <w:rPr>
          <w:rFonts w:ascii="Times New Roman" w:hAnsi="Times New Roman" w:cs="Times New Roman"/>
          <w:noProof/>
          <w:sz w:val="36"/>
          <w:szCs w:val="36"/>
        </w:rPr>
      </w:pPr>
      <w:r w:rsidRPr="006E4B7A">
        <w:rPr>
          <w:rFonts w:ascii="Times New Roman" w:hAnsi="Times New Roman" w:cs="Times New Roman"/>
          <w:noProof/>
          <w:sz w:val="36"/>
          <w:szCs w:val="36"/>
        </w:rPr>
        <w:t xml:space="preserve">Introduction: </w:t>
      </w:r>
    </w:p>
    <w:p w:rsidR="00AA1C93" w:rsidRPr="001F0467" w:rsidRDefault="00AA1C93" w:rsidP="00AA1C93">
      <w:pPr>
        <w:pStyle w:val="NormalWeb"/>
        <w:shd w:val="clear" w:color="auto" w:fill="FFFFFF"/>
        <w:spacing w:before="0" w:beforeAutospacing="0"/>
        <w:rPr>
          <w:sz w:val="22"/>
          <w:szCs w:val="22"/>
        </w:rPr>
      </w:pPr>
      <w:r w:rsidRPr="001F0467">
        <w:rPr>
          <w:sz w:val="22"/>
          <w:szCs w:val="22"/>
        </w:rPr>
        <w:t xml:space="preserve">Hangman Creek is a small but important tributary of the Spokane River.   Both rivers are in the upper Columbia Basin and a part of the Columbia River Watershed.  The Hangman Creek Watershed spans 695 sq. miles and originates in Idaho (Fig. 1 and 2).  Hangman Creek is highly damaged by erosion, ditching, over-grazing and the removal of riparian habitat by industrial agricultural practices.  Hangman Creek is listed as impaired on the 303(d) list for dissolved oxygen, pH, temperature, fecal coliform, and turbidity.  The designated uses are for interior </w:t>
      </w:r>
      <w:proofErr w:type="spellStart"/>
      <w:r w:rsidRPr="001F0467">
        <w:rPr>
          <w:sz w:val="22"/>
          <w:szCs w:val="22"/>
        </w:rPr>
        <w:t>redband</w:t>
      </w:r>
      <w:proofErr w:type="spellEnd"/>
      <w:r w:rsidRPr="001F0467">
        <w:rPr>
          <w:sz w:val="22"/>
          <w:szCs w:val="22"/>
        </w:rPr>
        <w:t xml:space="preserve"> trout rearing, migration</w:t>
      </w:r>
      <w:r w:rsidR="003443F8">
        <w:rPr>
          <w:sz w:val="22"/>
          <w:szCs w:val="22"/>
        </w:rPr>
        <w:t>,</w:t>
      </w:r>
      <w:r w:rsidRPr="001F0467">
        <w:rPr>
          <w:sz w:val="22"/>
          <w:szCs w:val="22"/>
        </w:rPr>
        <w:t xml:space="preserve"> and spawning habitat. The river has a Total Maximum Daily Load (TMDL) for fecal coliform, temperature</w:t>
      </w:r>
      <w:r w:rsidR="003443F8">
        <w:rPr>
          <w:sz w:val="22"/>
          <w:szCs w:val="22"/>
        </w:rPr>
        <w:t>,</w:t>
      </w:r>
      <w:r w:rsidRPr="001F0467">
        <w:rPr>
          <w:sz w:val="22"/>
          <w:szCs w:val="22"/>
        </w:rPr>
        <w:t xml:space="preserve"> and turbidity.  Poor water quality and the damaged watershed have dramatically reduced the presence of Columbia Basin interior </w:t>
      </w:r>
      <w:proofErr w:type="spellStart"/>
      <w:r w:rsidRPr="001F0467">
        <w:rPr>
          <w:sz w:val="22"/>
          <w:szCs w:val="22"/>
        </w:rPr>
        <w:t>redband</w:t>
      </w:r>
      <w:proofErr w:type="spellEnd"/>
      <w:r w:rsidRPr="001F0467">
        <w:rPr>
          <w:sz w:val="22"/>
          <w:szCs w:val="22"/>
        </w:rPr>
        <w:t xml:space="preserve"> trout (O. mykiss </w:t>
      </w:r>
      <w:proofErr w:type="spellStart"/>
      <w:r w:rsidRPr="001F0467">
        <w:rPr>
          <w:sz w:val="22"/>
          <w:szCs w:val="22"/>
        </w:rPr>
        <w:t>gairdneri</w:t>
      </w:r>
      <w:proofErr w:type="spellEnd"/>
      <w:r w:rsidRPr="001F0467">
        <w:rPr>
          <w:sz w:val="22"/>
          <w:szCs w:val="22"/>
        </w:rPr>
        <w:t>) habitat and populations. Currently, only isolated and fragmented populations exist, and it is unknown to what extent the river is used for migration between the Spokane River and functional spawning habitats in the headwaters.</w:t>
      </w:r>
    </w:p>
    <w:p w:rsidR="001F0467" w:rsidRPr="001F0467" w:rsidRDefault="00AA1C93" w:rsidP="001F0467">
      <w:pPr>
        <w:rPr>
          <w:rFonts w:ascii="Times New Roman" w:hAnsi="Times New Roman" w:cs="Times New Roman"/>
          <w:noProof/>
        </w:rPr>
      </w:pPr>
      <w:r w:rsidRPr="00AA1C93">
        <w:rPr>
          <w:rFonts w:ascii="Times New Roman" w:eastAsia="Times New Roman" w:hAnsi="Times New Roman" w:cs="Times New Roman"/>
        </w:rPr>
        <w:t>One effect of this damaged ecosystem is ele</w:t>
      </w:r>
      <w:r w:rsidR="003443F8">
        <w:rPr>
          <w:rFonts w:ascii="Times New Roman" w:eastAsia="Times New Roman" w:hAnsi="Times New Roman" w:cs="Times New Roman"/>
        </w:rPr>
        <w:t>vated water temperatures.  The S</w:t>
      </w:r>
      <w:r w:rsidRPr="00AA1C93">
        <w:rPr>
          <w:rFonts w:ascii="Times New Roman" w:eastAsia="Times New Roman" w:hAnsi="Times New Roman" w:cs="Times New Roman"/>
        </w:rPr>
        <w:t xml:space="preserve">tate of Washington Water Temperature Standard for non-anadromous interior </w:t>
      </w:r>
      <w:proofErr w:type="spellStart"/>
      <w:r w:rsidRPr="00AA1C93">
        <w:rPr>
          <w:rFonts w:ascii="Times New Roman" w:eastAsia="Times New Roman" w:hAnsi="Times New Roman" w:cs="Times New Roman"/>
        </w:rPr>
        <w:t>redband</w:t>
      </w:r>
      <w:proofErr w:type="spellEnd"/>
      <w:r w:rsidRPr="00AA1C93">
        <w:rPr>
          <w:rFonts w:ascii="Times New Roman" w:eastAsia="Times New Roman" w:hAnsi="Times New Roman" w:cs="Times New Roman"/>
        </w:rPr>
        <w:t xml:space="preserve"> trout is an 18C (64.4F) seven day average of daily maximum temperatures (7DADMax).  Our previous monitoring shows that Hangman Creek fails to meet this standard at most of our sample sites in the watershed.  Many tributaries contain much lower water temperatures and are a potential refuge for </w:t>
      </w:r>
      <w:proofErr w:type="spellStart"/>
      <w:r w:rsidRPr="00AA1C93">
        <w:rPr>
          <w:rFonts w:ascii="Times New Roman" w:eastAsia="Times New Roman" w:hAnsi="Times New Roman" w:cs="Times New Roman"/>
        </w:rPr>
        <w:t>redband</w:t>
      </w:r>
      <w:proofErr w:type="spellEnd"/>
      <w:r w:rsidRPr="00AA1C93">
        <w:rPr>
          <w:rFonts w:ascii="Times New Roman" w:eastAsia="Times New Roman" w:hAnsi="Times New Roman" w:cs="Times New Roman"/>
        </w:rPr>
        <w:t xml:space="preserve"> trout in the watershed.  Fish surveys have found </w:t>
      </w:r>
      <w:proofErr w:type="spellStart"/>
      <w:r w:rsidRPr="00AA1C93">
        <w:rPr>
          <w:rFonts w:ascii="Times New Roman" w:eastAsia="Times New Roman" w:hAnsi="Times New Roman" w:cs="Times New Roman"/>
        </w:rPr>
        <w:t>redband</w:t>
      </w:r>
      <w:proofErr w:type="spellEnd"/>
      <w:r w:rsidRPr="00AA1C93">
        <w:rPr>
          <w:rFonts w:ascii="Times New Roman" w:eastAsia="Times New Roman" w:hAnsi="Times New Roman" w:cs="Times New Roman"/>
        </w:rPr>
        <w:t xml:space="preserve"> trout in the upper watershed on the Coeur d’Alene Tribal Reservation in Idaho, and in a few small tributaries in the lower watershed, such a</w:t>
      </w:r>
      <w:r w:rsidR="003443F8">
        <w:rPr>
          <w:rFonts w:ascii="Times New Roman" w:eastAsia="Times New Roman" w:hAnsi="Times New Roman" w:cs="Times New Roman"/>
        </w:rPr>
        <w:t>s California and Marshall Creek</w:t>
      </w:r>
      <w:r w:rsidRPr="00AA1C93">
        <w:rPr>
          <w:rFonts w:ascii="Times New Roman" w:eastAsia="Times New Roman" w:hAnsi="Times New Roman" w:cs="Times New Roman"/>
        </w:rPr>
        <w:t>.   In this study, we investigated whether summer water temperatures meet state standards and which reaches have temperatures cool enough to support the presence of these fish.   </w:t>
      </w:r>
      <w:r w:rsidR="001F0467" w:rsidRPr="001F0467">
        <w:rPr>
          <w:rFonts w:ascii="Times New Roman" w:hAnsi="Times New Roman" w:cs="Times New Roman"/>
          <w:noProof/>
        </w:rPr>
        <w:t xml:space="preserve">The Spokane Riverkeeper placed temperature loggers throughout the Hangman Creek Watershed in summer of 2018 to determine average, maximum, and 7DADM temperatures in Hangman Creek and three tributaries.  </w:t>
      </w:r>
    </w:p>
    <w:p w:rsidR="00AA1C93" w:rsidRPr="00AA1C93" w:rsidRDefault="00AA1C93" w:rsidP="00AA1C93">
      <w:pPr>
        <w:shd w:val="clear" w:color="auto" w:fill="FFFFFF"/>
        <w:spacing w:before="100" w:beforeAutospacing="1" w:after="100" w:afterAutospacing="1" w:line="240" w:lineRule="auto"/>
        <w:rPr>
          <w:rFonts w:ascii="Times New Roman" w:eastAsia="Times New Roman" w:hAnsi="Times New Roman" w:cs="Times New Roman"/>
        </w:rPr>
      </w:pPr>
    </w:p>
    <w:p w:rsidR="009F074B" w:rsidRDefault="009F074B" w:rsidP="00AA1C93">
      <w:pPr>
        <w:shd w:val="clear" w:color="auto" w:fill="FFFFFF"/>
        <w:spacing w:before="100" w:beforeAutospacing="1" w:after="0" w:line="240" w:lineRule="auto"/>
        <w:rPr>
          <w:rFonts w:ascii="Times New Roman" w:eastAsia="Times New Roman" w:hAnsi="Times New Roman" w:cs="Times New Roman"/>
          <w:bCs/>
          <w:sz w:val="36"/>
          <w:szCs w:val="36"/>
        </w:rPr>
      </w:pPr>
    </w:p>
    <w:p w:rsidR="009F074B" w:rsidRDefault="009F074B" w:rsidP="00AA1C93">
      <w:pPr>
        <w:shd w:val="clear" w:color="auto" w:fill="FFFFFF"/>
        <w:spacing w:before="100" w:beforeAutospacing="1" w:after="0" w:line="240" w:lineRule="auto"/>
        <w:rPr>
          <w:rFonts w:ascii="Times New Roman" w:eastAsia="Times New Roman" w:hAnsi="Times New Roman" w:cs="Times New Roman"/>
          <w:bCs/>
          <w:sz w:val="36"/>
          <w:szCs w:val="36"/>
        </w:rPr>
      </w:pPr>
    </w:p>
    <w:p w:rsidR="009F074B" w:rsidRDefault="009F074B" w:rsidP="00AA1C93">
      <w:pPr>
        <w:shd w:val="clear" w:color="auto" w:fill="FFFFFF"/>
        <w:spacing w:before="100" w:beforeAutospacing="1" w:after="0" w:line="240" w:lineRule="auto"/>
        <w:rPr>
          <w:rFonts w:ascii="Times New Roman" w:eastAsia="Times New Roman" w:hAnsi="Times New Roman" w:cs="Times New Roman"/>
          <w:bCs/>
          <w:sz w:val="36"/>
          <w:szCs w:val="36"/>
        </w:rPr>
      </w:pPr>
    </w:p>
    <w:p w:rsidR="009F074B" w:rsidRDefault="009F074B" w:rsidP="00AA1C93">
      <w:pPr>
        <w:shd w:val="clear" w:color="auto" w:fill="FFFFFF"/>
        <w:spacing w:before="100" w:beforeAutospacing="1" w:after="0" w:line="240" w:lineRule="auto"/>
        <w:rPr>
          <w:rFonts w:ascii="Times New Roman" w:eastAsia="Times New Roman" w:hAnsi="Times New Roman" w:cs="Times New Roman"/>
          <w:bCs/>
          <w:sz w:val="36"/>
          <w:szCs w:val="36"/>
        </w:rPr>
      </w:pPr>
    </w:p>
    <w:p w:rsidR="00AA1C93" w:rsidRPr="006E4B7A" w:rsidRDefault="00AA1C93" w:rsidP="00AA1C93">
      <w:pPr>
        <w:shd w:val="clear" w:color="auto" w:fill="FFFFFF"/>
        <w:spacing w:before="100" w:beforeAutospacing="1" w:after="0" w:line="240" w:lineRule="auto"/>
        <w:rPr>
          <w:rFonts w:ascii="Times New Roman" w:eastAsia="Times New Roman" w:hAnsi="Times New Roman" w:cs="Times New Roman"/>
          <w:bCs/>
          <w:sz w:val="36"/>
          <w:szCs w:val="36"/>
        </w:rPr>
      </w:pPr>
      <w:r w:rsidRPr="006E4B7A">
        <w:rPr>
          <w:rFonts w:ascii="Times New Roman" w:eastAsia="Times New Roman" w:hAnsi="Times New Roman" w:cs="Times New Roman"/>
          <w:bCs/>
          <w:sz w:val="36"/>
          <w:szCs w:val="36"/>
        </w:rPr>
        <w:t>Methods:</w:t>
      </w:r>
    </w:p>
    <w:p w:rsidR="00AA1C93" w:rsidRPr="00AA1C93" w:rsidRDefault="00AA1C93" w:rsidP="00AA1C93">
      <w:pPr>
        <w:shd w:val="clear" w:color="auto" w:fill="FFFFFF"/>
        <w:spacing w:before="100" w:beforeAutospacing="1" w:after="0" w:line="240" w:lineRule="auto"/>
        <w:rPr>
          <w:rFonts w:ascii="Times New Roman" w:eastAsia="Times New Roman" w:hAnsi="Times New Roman" w:cs="Times New Roman"/>
        </w:rPr>
      </w:pPr>
    </w:p>
    <w:p w:rsidR="00D97FCA" w:rsidRDefault="00AA1C93" w:rsidP="00D97FCA">
      <w:pPr>
        <w:keepNext/>
        <w:shd w:val="clear" w:color="auto" w:fill="FFFFFF"/>
        <w:spacing w:after="0" w:line="0" w:lineRule="auto"/>
        <w:jc w:val="center"/>
      </w:pPr>
      <w:r w:rsidRPr="001F0467">
        <w:rPr>
          <w:rFonts w:ascii="Times New Roman" w:eastAsia="Times New Roman" w:hAnsi="Times New Roman" w:cs="Times New Roman"/>
          <w:noProof/>
        </w:rPr>
        <w:drawing>
          <wp:inline distT="0" distB="0" distL="0" distR="0">
            <wp:extent cx="4762500" cy="3571875"/>
            <wp:effectExtent l="0" t="0" r="0" b="9525"/>
            <wp:docPr id="3" name="Picture 3" descr="Figure 2.&amp;nbsp; Temperature logger housing for placement in cr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amp;nbsp; Temperature logger housing for placement in cree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AA1C93" w:rsidRPr="00AA1C93" w:rsidRDefault="00D97FCA" w:rsidP="00D97FCA">
      <w:pPr>
        <w:pStyle w:val="Caption"/>
        <w:jc w:val="center"/>
        <w:rPr>
          <w:rFonts w:ascii="Times New Roman" w:eastAsia="Times New Roman" w:hAnsi="Times New Roman" w:cs="Times New Roman"/>
          <w:color w:val="auto"/>
          <w:sz w:val="22"/>
          <w:szCs w:val="22"/>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1</w:t>
      </w:r>
      <w:r w:rsidR="00315C47">
        <w:rPr>
          <w:noProof/>
        </w:rPr>
        <w:fldChar w:fldCharType="end"/>
      </w:r>
      <w:r>
        <w:t xml:space="preserve">. </w:t>
      </w:r>
      <w:r w:rsidRPr="0078734E">
        <w:t>Temperature logger housing for placement in creeks.</w:t>
      </w:r>
    </w:p>
    <w:p w:rsidR="00AA1C93" w:rsidRDefault="00AA1C93" w:rsidP="00AA1C93">
      <w:pPr>
        <w:shd w:val="clear" w:color="auto" w:fill="FFFFFF"/>
        <w:spacing w:after="100" w:afterAutospacing="1" w:line="240" w:lineRule="auto"/>
        <w:rPr>
          <w:rFonts w:ascii="Times New Roman" w:eastAsia="Times New Roman" w:hAnsi="Times New Roman" w:cs="Times New Roman"/>
        </w:rPr>
      </w:pPr>
      <w:r w:rsidRPr="00AA1C93">
        <w:rPr>
          <w:rFonts w:ascii="Times New Roman" w:eastAsia="Times New Roman" w:hAnsi="Times New Roman" w:cs="Times New Roman"/>
        </w:rPr>
        <w:t>We monitored water temperatur</w:t>
      </w:r>
      <w:r w:rsidR="003443F8">
        <w:rPr>
          <w:rFonts w:ascii="Times New Roman" w:eastAsia="Times New Roman" w:hAnsi="Times New Roman" w:cs="Times New Roman"/>
        </w:rPr>
        <w:t>es in streams using temperature</w:t>
      </w:r>
      <w:r w:rsidRPr="00AA1C93">
        <w:rPr>
          <w:rFonts w:ascii="Times New Roman" w:eastAsia="Times New Roman" w:hAnsi="Times New Roman" w:cs="Times New Roman"/>
        </w:rPr>
        <w:t xml:space="preserve"> loggers placed in housings in streams throughout the Hangman Watershed.  Onset Hobo Pendant temperature loggers were calibrated by Wa</w:t>
      </w:r>
      <w:r w:rsidR="003443F8">
        <w:rPr>
          <w:rFonts w:ascii="Times New Roman" w:eastAsia="Times New Roman" w:hAnsi="Times New Roman" w:cs="Times New Roman"/>
        </w:rPr>
        <w:t>shington Department of Ecology s</w:t>
      </w:r>
      <w:r w:rsidRPr="00AA1C93">
        <w:rPr>
          <w:rFonts w:ascii="Times New Roman" w:eastAsia="Times New Roman" w:hAnsi="Times New Roman" w:cs="Times New Roman"/>
        </w:rPr>
        <w:t xml:space="preserve">taff and set to record every 30 minutes.  Loggers were rejected if over 0.3 C discrepancy from actual temperature.  Loggers were placed in a PVC shade and zip tied to a rock or brick to anchor and elevate them above the river bed (fig 2).  At the field location the logger was tied to a piece of twine for retrieval and placed in the creek bed.  The other end of twine was tied to a tree or large boulder.  We placed loggers throughout the watershed, with five in the main-stem of Hangman Creek and </w:t>
      </w:r>
      <w:r w:rsidR="001F0467">
        <w:rPr>
          <w:rFonts w:ascii="Times New Roman" w:eastAsia="Times New Roman" w:hAnsi="Times New Roman" w:cs="Times New Roman"/>
        </w:rPr>
        <w:t>three</w:t>
      </w:r>
      <w:r w:rsidRPr="00AA1C93">
        <w:rPr>
          <w:rFonts w:ascii="Times New Roman" w:eastAsia="Times New Roman" w:hAnsi="Times New Roman" w:cs="Times New Roman"/>
        </w:rPr>
        <w:t xml:space="preserve"> in tributaries (fig 3).  In many locations tributaries go dry in the summer and only streams that were known to flow year round were selected.  Locations of main-stem Hangman Creek loggers were chosen based</w:t>
      </w:r>
      <w:r w:rsidR="00816265">
        <w:rPr>
          <w:rFonts w:ascii="Times New Roman" w:eastAsia="Times New Roman" w:hAnsi="Times New Roman" w:cs="Times New Roman"/>
        </w:rPr>
        <w:t xml:space="preserve"> on</w:t>
      </w:r>
      <w:r w:rsidRPr="00AA1C93">
        <w:rPr>
          <w:rFonts w:ascii="Times New Roman" w:eastAsia="Times New Roman" w:hAnsi="Times New Roman" w:cs="Times New Roman"/>
        </w:rPr>
        <w:t xml:space="preserve"> accessibility to the Creek. </w:t>
      </w:r>
      <w:r w:rsidR="00F029FB">
        <w:rPr>
          <w:rFonts w:ascii="Times New Roman" w:eastAsia="Times New Roman" w:hAnsi="Times New Roman" w:cs="Times New Roman"/>
        </w:rPr>
        <w:t>Loggers were placed in Hangman Creek at Waverly, the Tensed (</w:t>
      </w:r>
      <w:proofErr w:type="spellStart"/>
      <w:r w:rsidR="00F029FB">
        <w:rPr>
          <w:rFonts w:ascii="Times New Roman" w:eastAsia="Times New Roman" w:hAnsi="Times New Roman" w:cs="Times New Roman"/>
        </w:rPr>
        <w:t>Desmet</w:t>
      </w:r>
      <w:proofErr w:type="spellEnd"/>
      <w:r w:rsidR="00F029FB">
        <w:rPr>
          <w:rFonts w:ascii="Times New Roman" w:eastAsia="Times New Roman" w:hAnsi="Times New Roman" w:cs="Times New Roman"/>
        </w:rPr>
        <w:t xml:space="preserve">) bridge over Hangman Creek, the bridge over Bradshaw Road, and at the mouth at Riverside </w:t>
      </w:r>
      <w:proofErr w:type="gramStart"/>
      <w:r w:rsidR="00F029FB">
        <w:rPr>
          <w:rFonts w:ascii="Times New Roman" w:eastAsia="Times New Roman" w:hAnsi="Times New Roman" w:cs="Times New Roman"/>
        </w:rPr>
        <w:t>bridge</w:t>
      </w:r>
      <w:proofErr w:type="gramEnd"/>
      <w:r w:rsidR="00F029FB">
        <w:rPr>
          <w:rFonts w:ascii="Times New Roman" w:eastAsia="Times New Roman" w:hAnsi="Times New Roman" w:cs="Times New Roman"/>
        </w:rPr>
        <w:t>.  Loggers were also placed in California Creek Mouth, Marshall Creek, and Rock Creek Mouth.  The California Creek logger was found out of the water when retrieved.  Data visualization showed that it had been removed on August 9</w:t>
      </w:r>
      <w:r w:rsidR="00F029FB" w:rsidRPr="00F029FB">
        <w:rPr>
          <w:rFonts w:ascii="Times New Roman" w:eastAsia="Times New Roman" w:hAnsi="Times New Roman" w:cs="Times New Roman"/>
          <w:vertAlign w:val="superscript"/>
        </w:rPr>
        <w:t>th</w:t>
      </w:r>
      <w:r w:rsidR="00F029FB">
        <w:rPr>
          <w:rFonts w:ascii="Times New Roman" w:eastAsia="Times New Roman" w:hAnsi="Times New Roman" w:cs="Times New Roman"/>
        </w:rPr>
        <w:t xml:space="preserve">.   </w:t>
      </w:r>
      <w:r w:rsidR="00D97FCA">
        <w:rPr>
          <w:rFonts w:ascii="Times New Roman" w:eastAsia="Times New Roman" w:hAnsi="Times New Roman" w:cs="Times New Roman"/>
        </w:rPr>
        <w:t>Loggers were deployed from July 6</w:t>
      </w:r>
      <w:r w:rsidR="00D97FCA" w:rsidRPr="00D97FCA">
        <w:rPr>
          <w:rFonts w:ascii="Times New Roman" w:eastAsia="Times New Roman" w:hAnsi="Times New Roman" w:cs="Times New Roman"/>
          <w:vertAlign w:val="superscript"/>
        </w:rPr>
        <w:t>th</w:t>
      </w:r>
      <w:r w:rsidR="00D97FCA">
        <w:rPr>
          <w:rFonts w:ascii="Times New Roman" w:eastAsia="Times New Roman" w:hAnsi="Times New Roman" w:cs="Times New Roman"/>
        </w:rPr>
        <w:t>-September 24</w:t>
      </w:r>
      <w:r w:rsidR="00D97FCA" w:rsidRPr="00D97FCA">
        <w:rPr>
          <w:rFonts w:ascii="Times New Roman" w:eastAsia="Times New Roman" w:hAnsi="Times New Roman" w:cs="Times New Roman"/>
          <w:vertAlign w:val="superscript"/>
        </w:rPr>
        <w:t>th</w:t>
      </w:r>
      <w:r w:rsidR="00D97FCA">
        <w:rPr>
          <w:rFonts w:ascii="Times New Roman" w:eastAsia="Times New Roman" w:hAnsi="Times New Roman" w:cs="Times New Roman"/>
        </w:rPr>
        <w:t xml:space="preserve">.  </w:t>
      </w:r>
    </w:p>
    <w:p w:rsidR="00AA1C93" w:rsidRPr="00AA1C93" w:rsidRDefault="00AA1C93" w:rsidP="00AA1C93">
      <w:pPr>
        <w:shd w:val="clear" w:color="auto" w:fill="FFFFFF"/>
        <w:spacing w:after="0" w:line="0" w:lineRule="auto"/>
        <w:jc w:val="center"/>
        <w:rPr>
          <w:rFonts w:ascii="Times New Roman" w:eastAsia="Times New Roman" w:hAnsi="Times New Roman" w:cs="Times New Roman"/>
        </w:rPr>
      </w:pPr>
    </w:p>
    <w:p w:rsidR="00B65C59" w:rsidRPr="00AA1C93" w:rsidRDefault="00AA1C93" w:rsidP="00AA1C93">
      <w:pPr>
        <w:shd w:val="clear" w:color="auto" w:fill="FFFFFF"/>
        <w:spacing w:after="100" w:afterAutospacing="1" w:line="240" w:lineRule="auto"/>
        <w:rPr>
          <w:rFonts w:ascii="Times New Roman" w:eastAsia="Times New Roman" w:hAnsi="Times New Roman" w:cs="Times New Roman"/>
        </w:rPr>
      </w:pPr>
      <w:r w:rsidRPr="00AA1C93">
        <w:rPr>
          <w:rFonts w:ascii="Times New Roman" w:eastAsia="Times New Roman" w:hAnsi="Times New Roman" w:cs="Times New Roman"/>
        </w:rPr>
        <w:t>Boxplot charts were made using extreme daily highs and low temperatures, extreme daily </w:t>
      </w:r>
      <w:r w:rsidRPr="00816265">
        <w:rPr>
          <w:rFonts w:ascii="Times New Roman" w:eastAsia="Times New Roman" w:hAnsi="Times New Roman" w:cs="Times New Roman"/>
          <w:iCs/>
        </w:rPr>
        <w:t>average</w:t>
      </w:r>
      <w:r w:rsidRPr="00AA1C93">
        <w:rPr>
          <w:rFonts w:ascii="Times New Roman" w:eastAsia="Times New Roman" w:hAnsi="Times New Roman" w:cs="Times New Roman"/>
        </w:rPr>
        <w:t xml:space="preserve"> high and low temperature, average daily temperature for the sampling duration, and seven day average daily maximum temperature (7DADMax).  The 7DADMax was calculated by averaging the maximum daily temperatures over a seven day period and graphing the maximum of this calculation.  </w:t>
      </w:r>
      <w:r w:rsidR="00F6158A">
        <w:rPr>
          <w:rFonts w:ascii="Times New Roman" w:eastAsia="Times New Roman" w:hAnsi="Times New Roman" w:cs="Times New Roman"/>
        </w:rPr>
        <w:t xml:space="preserve">Temperature values are displayed </w:t>
      </w:r>
      <w:r w:rsidR="00125839">
        <w:rPr>
          <w:rFonts w:ascii="Times New Roman" w:eastAsia="Times New Roman" w:hAnsi="Times New Roman" w:cs="Times New Roman"/>
        </w:rPr>
        <w:t xml:space="preserve">as daily maxima in all line charts.  </w:t>
      </w:r>
      <w:r w:rsidR="00B65C59">
        <w:rPr>
          <w:rFonts w:ascii="Times New Roman" w:eastAsia="Times New Roman" w:hAnsi="Times New Roman" w:cs="Times New Roman"/>
        </w:rPr>
        <w:t xml:space="preserve">Air temperature, flow, and groundwater height data were obtained from the </w:t>
      </w:r>
      <w:hyperlink r:id="rId9" w:history="1">
        <w:r w:rsidR="00B65C59" w:rsidRPr="006141F0">
          <w:rPr>
            <w:rStyle w:val="Hyperlink"/>
            <w:rFonts w:ascii="Times New Roman" w:eastAsia="Times New Roman" w:hAnsi="Times New Roman" w:cs="Times New Roman"/>
          </w:rPr>
          <w:t>NWS</w:t>
        </w:r>
      </w:hyperlink>
      <w:r w:rsidR="00B65C59">
        <w:rPr>
          <w:rFonts w:ascii="Times New Roman" w:eastAsia="Times New Roman" w:hAnsi="Times New Roman" w:cs="Times New Roman"/>
        </w:rPr>
        <w:t xml:space="preserve">, </w:t>
      </w:r>
      <w:hyperlink r:id="rId10" w:history="1">
        <w:r w:rsidR="00B65C59" w:rsidRPr="006141F0">
          <w:rPr>
            <w:rStyle w:val="Hyperlink"/>
            <w:rFonts w:ascii="Times New Roman" w:eastAsia="Times New Roman" w:hAnsi="Times New Roman" w:cs="Times New Roman"/>
          </w:rPr>
          <w:t>USGS</w:t>
        </w:r>
      </w:hyperlink>
      <w:r w:rsidR="00B65C59">
        <w:rPr>
          <w:rFonts w:ascii="Times New Roman" w:eastAsia="Times New Roman" w:hAnsi="Times New Roman" w:cs="Times New Roman"/>
        </w:rPr>
        <w:t xml:space="preserve">, and </w:t>
      </w:r>
      <w:hyperlink r:id="rId11" w:history="1">
        <w:r w:rsidR="006141F0" w:rsidRPr="006141F0">
          <w:rPr>
            <w:rStyle w:val="Hyperlink"/>
            <w:rFonts w:ascii="Times New Roman" w:eastAsia="Times New Roman" w:hAnsi="Times New Roman" w:cs="Times New Roman"/>
          </w:rPr>
          <w:t>USGS ground water monitoring station</w:t>
        </w:r>
      </w:hyperlink>
      <w:r w:rsidR="006141F0">
        <w:rPr>
          <w:rFonts w:ascii="Times New Roman" w:eastAsia="Times New Roman" w:hAnsi="Times New Roman" w:cs="Times New Roman"/>
        </w:rPr>
        <w:t xml:space="preserve">.  </w:t>
      </w:r>
    </w:p>
    <w:p w:rsidR="00AA1C93" w:rsidRDefault="00AA1C93">
      <w:pPr>
        <w:rPr>
          <w:rFonts w:ascii="Times New Roman" w:hAnsi="Times New Roman" w:cs="Times New Roman"/>
          <w:noProof/>
        </w:rPr>
      </w:pPr>
    </w:p>
    <w:p w:rsidR="00C7319B" w:rsidRPr="001F0467" w:rsidRDefault="00C7319B">
      <w:pPr>
        <w:rPr>
          <w:rFonts w:ascii="Times New Roman" w:hAnsi="Times New Roman" w:cs="Times New Roman"/>
          <w:noProof/>
        </w:rPr>
      </w:pPr>
    </w:p>
    <w:p w:rsidR="00F97841" w:rsidRPr="001F0467" w:rsidRDefault="00F97841">
      <w:pPr>
        <w:rPr>
          <w:rFonts w:ascii="Times New Roman" w:hAnsi="Times New Roman" w:cs="Times New Roman"/>
          <w:noProof/>
        </w:rPr>
      </w:pPr>
    </w:p>
    <w:p w:rsidR="00C7319B" w:rsidRDefault="00F029FB" w:rsidP="00C7319B">
      <w:pPr>
        <w:keepNext/>
      </w:pPr>
      <w:r>
        <w:rPr>
          <w:noProof/>
        </w:rPr>
        <w:drawing>
          <wp:inline distT="0" distB="0" distL="0" distR="0" wp14:anchorId="7EDDF293">
            <wp:extent cx="10408319" cy="59429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9519" cy="5943650"/>
                    </a:xfrm>
                    <a:prstGeom prst="rect">
                      <a:avLst/>
                    </a:prstGeom>
                    <a:noFill/>
                  </pic:spPr>
                </pic:pic>
              </a:graphicData>
            </a:graphic>
          </wp:inline>
        </w:drawing>
      </w:r>
    </w:p>
    <w:p w:rsidR="00F97841" w:rsidRPr="001F0467" w:rsidRDefault="00C7319B" w:rsidP="00C7319B">
      <w:pPr>
        <w:pStyle w:val="Caption"/>
        <w:rPr>
          <w:rFonts w:ascii="Times New Roman" w:hAnsi="Times New Roman" w:cs="Times New Roman"/>
          <w:noProof/>
          <w:color w:val="auto"/>
          <w:sz w:val="22"/>
          <w:szCs w:val="22"/>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2</w:t>
      </w:r>
      <w:r w:rsidR="00315C47">
        <w:rPr>
          <w:noProof/>
        </w:rPr>
        <w:fldChar w:fldCharType="end"/>
      </w:r>
      <w:r>
        <w:t>.  Location of the seven temperature loggers deployed in the Hangman Creek Watershed</w:t>
      </w:r>
    </w:p>
    <w:p w:rsidR="00D97FCA" w:rsidRDefault="00D97FCA">
      <w:pPr>
        <w:rPr>
          <w:rFonts w:ascii="Times New Roman" w:hAnsi="Times New Roman" w:cs="Times New Roman"/>
          <w:noProof/>
        </w:rPr>
      </w:pPr>
    </w:p>
    <w:p w:rsidR="00D97FCA" w:rsidRDefault="00D97FCA">
      <w:pPr>
        <w:rPr>
          <w:rFonts w:ascii="Times New Roman" w:hAnsi="Times New Roman" w:cs="Times New Roman"/>
          <w:noProof/>
        </w:rPr>
      </w:pPr>
    </w:p>
    <w:p w:rsidR="00816265" w:rsidRDefault="00816265">
      <w:pPr>
        <w:rPr>
          <w:rFonts w:ascii="Times New Roman" w:hAnsi="Times New Roman" w:cs="Times New Roman"/>
          <w:noProof/>
          <w:sz w:val="36"/>
          <w:szCs w:val="36"/>
        </w:rPr>
      </w:pPr>
    </w:p>
    <w:p w:rsidR="00D97FCA" w:rsidRDefault="00D97FCA">
      <w:pPr>
        <w:rPr>
          <w:rFonts w:ascii="Times New Roman" w:hAnsi="Times New Roman" w:cs="Times New Roman"/>
          <w:noProof/>
        </w:rPr>
      </w:pPr>
      <w:r w:rsidRPr="006E4B7A">
        <w:rPr>
          <w:rFonts w:ascii="Times New Roman" w:hAnsi="Times New Roman" w:cs="Times New Roman"/>
          <w:noProof/>
          <w:sz w:val="36"/>
          <w:szCs w:val="36"/>
        </w:rPr>
        <w:lastRenderedPageBreak/>
        <w:t>Results</w:t>
      </w:r>
      <w:r w:rsidR="00EC1A20" w:rsidRPr="006E4B7A">
        <w:rPr>
          <w:rFonts w:ascii="Times New Roman" w:hAnsi="Times New Roman" w:cs="Times New Roman"/>
          <w:noProof/>
          <w:sz w:val="36"/>
          <w:szCs w:val="36"/>
        </w:rPr>
        <w:t xml:space="preserve"> and Discussion</w:t>
      </w:r>
    </w:p>
    <w:p w:rsidR="00813B28" w:rsidRDefault="00813B28">
      <w:pPr>
        <w:rPr>
          <w:rFonts w:ascii="Times New Roman" w:hAnsi="Times New Roman" w:cs="Times New Roman"/>
          <w:noProof/>
        </w:rPr>
      </w:pPr>
      <w:r>
        <w:rPr>
          <w:rFonts w:ascii="Times New Roman" w:hAnsi="Times New Roman" w:cs="Times New Roman"/>
          <w:noProof/>
        </w:rPr>
        <w:t xml:space="preserve">In 2019, Hangman Creek contained water temperatures in the </w:t>
      </w:r>
      <w:r w:rsidR="003443F8">
        <w:rPr>
          <w:rFonts w:ascii="Times New Roman" w:hAnsi="Times New Roman" w:cs="Times New Roman"/>
          <w:noProof/>
        </w:rPr>
        <w:t>main stem</w:t>
      </w:r>
      <w:r>
        <w:rPr>
          <w:rFonts w:ascii="Times New Roman" w:hAnsi="Times New Roman" w:cs="Times New Roman"/>
          <w:noProof/>
        </w:rPr>
        <w:t xml:space="preserve"> that were generally cooler than </w:t>
      </w:r>
      <w:r w:rsidR="00816265">
        <w:rPr>
          <w:rFonts w:ascii="Times New Roman" w:hAnsi="Times New Roman" w:cs="Times New Roman"/>
          <w:noProof/>
        </w:rPr>
        <w:t xml:space="preserve">in </w:t>
      </w:r>
      <w:r>
        <w:rPr>
          <w:rFonts w:ascii="Times New Roman" w:hAnsi="Times New Roman" w:cs="Times New Roman"/>
          <w:noProof/>
        </w:rPr>
        <w:t xml:space="preserve">previous years, while temperatures in the tributaries were warmer.  The cooler temperatures were most likely a result of </w:t>
      </w:r>
      <w:r w:rsidR="00816265">
        <w:rPr>
          <w:rFonts w:ascii="Times New Roman" w:hAnsi="Times New Roman" w:cs="Times New Roman"/>
          <w:noProof/>
        </w:rPr>
        <w:t>increased flow from groundwater,</w:t>
      </w:r>
      <w:r>
        <w:rPr>
          <w:rFonts w:ascii="Times New Roman" w:hAnsi="Times New Roman" w:cs="Times New Roman"/>
          <w:noProof/>
        </w:rPr>
        <w:t xml:space="preserve"> while the cause of the warmer temperatures in the tributaries is unknown.  Even with the cooler water temperatures in the </w:t>
      </w:r>
      <w:r w:rsidR="003443F8">
        <w:rPr>
          <w:rFonts w:ascii="Times New Roman" w:hAnsi="Times New Roman" w:cs="Times New Roman"/>
          <w:noProof/>
        </w:rPr>
        <w:t>main stem</w:t>
      </w:r>
      <w:r>
        <w:rPr>
          <w:rFonts w:ascii="Times New Roman" w:hAnsi="Times New Roman" w:cs="Times New Roman"/>
          <w:noProof/>
        </w:rPr>
        <w:t xml:space="preserve"> of the Creek, summer temperatures were much higher than the 18 C (64.4 F) </w:t>
      </w:r>
      <w:r w:rsidR="00816265">
        <w:rPr>
          <w:rFonts w:ascii="Times New Roman" w:hAnsi="Times New Roman" w:cs="Times New Roman"/>
          <w:noProof/>
        </w:rPr>
        <w:t xml:space="preserve">state </w:t>
      </w:r>
      <w:r>
        <w:rPr>
          <w:rFonts w:ascii="Times New Roman" w:hAnsi="Times New Roman" w:cs="Times New Roman"/>
          <w:noProof/>
        </w:rPr>
        <w:t xml:space="preserve">water quality standards set to protect native redband trout.  </w:t>
      </w:r>
    </w:p>
    <w:p w:rsidR="00813B28" w:rsidRDefault="00813B28">
      <w:pPr>
        <w:rPr>
          <w:rFonts w:ascii="Times New Roman" w:hAnsi="Times New Roman" w:cs="Times New Roman"/>
          <w:noProof/>
        </w:rPr>
      </w:pPr>
    </w:p>
    <w:p w:rsidR="00D97FCA" w:rsidRDefault="00D97FCA">
      <w:pPr>
        <w:rPr>
          <w:rFonts w:ascii="Times New Roman" w:hAnsi="Times New Roman" w:cs="Times New Roman"/>
          <w:noProof/>
        </w:rPr>
      </w:pPr>
      <w:r>
        <w:rPr>
          <w:rFonts w:ascii="Times New Roman" w:hAnsi="Times New Roman" w:cs="Times New Roman"/>
          <w:noProof/>
        </w:rPr>
        <w:t>All locations in the Hangman Creek Watershed in 2018 exceeded state standards for water temperature (Figure 3).  Extreme high te</w:t>
      </w:r>
      <w:r w:rsidR="00813B28">
        <w:rPr>
          <w:rFonts w:ascii="Times New Roman" w:hAnsi="Times New Roman" w:cs="Times New Roman"/>
          <w:noProof/>
        </w:rPr>
        <w:t xml:space="preserve">mperatures ranged from </w:t>
      </w:r>
      <w:r>
        <w:rPr>
          <w:rFonts w:ascii="Times New Roman" w:hAnsi="Times New Roman" w:cs="Times New Roman"/>
          <w:noProof/>
        </w:rPr>
        <w:t>22-24 C</w:t>
      </w:r>
      <w:r w:rsidR="00813B28">
        <w:rPr>
          <w:rFonts w:ascii="Times New Roman" w:hAnsi="Times New Roman" w:cs="Times New Roman"/>
          <w:noProof/>
        </w:rPr>
        <w:t xml:space="preserve"> (72-75 F)</w:t>
      </w:r>
      <w:r w:rsidR="00EF1AAD">
        <w:rPr>
          <w:rFonts w:ascii="Times New Roman" w:hAnsi="Times New Roman" w:cs="Times New Roman"/>
          <w:noProof/>
        </w:rPr>
        <w:t>, except for Bradshaw Road (discussed below)</w:t>
      </w:r>
      <w:r>
        <w:rPr>
          <w:rFonts w:ascii="Times New Roman" w:hAnsi="Times New Roman" w:cs="Times New Roman"/>
          <w:noProof/>
        </w:rPr>
        <w:t xml:space="preserve">.  High daily averages ranged from </w:t>
      </w:r>
      <w:r w:rsidR="00813B28">
        <w:rPr>
          <w:rFonts w:ascii="Times New Roman" w:hAnsi="Times New Roman" w:cs="Times New Roman"/>
          <w:noProof/>
        </w:rPr>
        <w:t xml:space="preserve">19-21 C </w:t>
      </w:r>
      <w:r>
        <w:rPr>
          <w:rFonts w:ascii="Times New Roman" w:hAnsi="Times New Roman" w:cs="Times New Roman"/>
          <w:noProof/>
        </w:rPr>
        <w:t>(</w:t>
      </w:r>
      <w:r w:rsidR="00813B28">
        <w:rPr>
          <w:rFonts w:ascii="Times New Roman" w:hAnsi="Times New Roman" w:cs="Times New Roman"/>
          <w:noProof/>
        </w:rPr>
        <w:t>66-69 F</w:t>
      </w:r>
      <w:r>
        <w:rPr>
          <w:rFonts w:ascii="Times New Roman" w:hAnsi="Times New Roman" w:cs="Times New Roman"/>
          <w:noProof/>
        </w:rPr>
        <w:t xml:space="preserve">).  </w:t>
      </w:r>
      <w:r w:rsidR="00615CDA">
        <w:rPr>
          <w:rFonts w:ascii="Times New Roman" w:hAnsi="Times New Roman" w:cs="Times New Roman"/>
          <w:noProof/>
        </w:rPr>
        <w:t xml:space="preserve">Bradshaw Road had the highest temperature of all locations, with a 7DADMax of </w:t>
      </w:r>
      <w:r w:rsidR="00813B28">
        <w:rPr>
          <w:rFonts w:ascii="Times New Roman" w:hAnsi="Times New Roman" w:cs="Times New Roman"/>
          <w:noProof/>
        </w:rPr>
        <w:t xml:space="preserve">27 C </w:t>
      </w:r>
      <w:r w:rsidR="00615CDA">
        <w:rPr>
          <w:rFonts w:ascii="Times New Roman" w:hAnsi="Times New Roman" w:cs="Times New Roman"/>
          <w:noProof/>
        </w:rPr>
        <w:t>(</w:t>
      </w:r>
      <w:r w:rsidR="00813B28">
        <w:rPr>
          <w:rFonts w:ascii="Times New Roman" w:hAnsi="Times New Roman" w:cs="Times New Roman"/>
          <w:noProof/>
        </w:rPr>
        <w:t>80 F</w:t>
      </w:r>
      <w:r w:rsidR="00615CDA">
        <w:rPr>
          <w:rFonts w:ascii="Times New Roman" w:hAnsi="Times New Roman" w:cs="Times New Roman"/>
          <w:noProof/>
        </w:rPr>
        <w:t xml:space="preserve">) and high daily average of </w:t>
      </w:r>
      <w:r w:rsidR="00813B28">
        <w:rPr>
          <w:rFonts w:ascii="Times New Roman" w:hAnsi="Times New Roman" w:cs="Times New Roman"/>
          <w:noProof/>
        </w:rPr>
        <w:t xml:space="preserve">24 C </w:t>
      </w:r>
      <w:r w:rsidR="00615CDA">
        <w:rPr>
          <w:rFonts w:ascii="Times New Roman" w:hAnsi="Times New Roman" w:cs="Times New Roman"/>
          <w:noProof/>
        </w:rPr>
        <w:t xml:space="preserve"> (</w:t>
      </w:r>
      <w:r w:rsidR="00813B28">
        <w:rPr>
          <w:rFonts w:ascii="Times New Roman" w:hAnsi="Times New Roman" w:cs="Times New Roman"/>
          <w:noProof/>
        </w:rPr>
        <w:t>74 F</w:t>
      </w:r>
      <w:r w:rsidR="00615CDA">
        <w:rPr>
          <w:rFonts w:ascii="Times New Roman" w:hAnsi="Times New Roman" w:cs="Times New Roman"/>
          <w:noProof/>
        </w:rPr>
        <w:t xml:space="preserve">).  California Creek contained the coolest water of all locations measured with a 7DADMax of just over </w:t>
      </w:r>
      <w:r w:rsidR="00813B28">
        <w:rPr>
          <w:rFonts w:ascii="Times New Roman" w:hAnsi="Times New Roman" w:cs="Times New Roman"/>
          <w:noProof/>
        </w:rPr>
        <w:t xml:space="preserve">21 C </w:t>
      </w:r>
      <w:r w:rsidR="00615CDA">
        <w:rPr>
          <w:rFonts w:ascii="Times New Roman" w:hAnsi="Times New Roman" w:cs="Times New Roman"/>
          <w:noProof/>
        </w:rPr>
        <w:t>(</w:t>
      </w:r>
      <w:r w:rsidR="00813B28">
        <w:rPr>
          <w:rFonts w:ascii="Times New Roman" w:hAnsi="Times New Roman" w:cs="Times New Roman"/>
          <w:noProof/>
        </w:rPr>
        <w:t>70 F</w:t>
      </w:r>
      <w:r w:rsidR="00615CDA">
        <w:rPr>
          <w:rFonts w:ascii="Times New Roman" w:hAnsi="Times New Roman" w:cs="Times New Roman"/>
          <w:noProof/>
        </w:rPr>
        <w:t xml:space="preserve">) and a high daily overage of </w:t>
      </w:r>
      <w:r w:rsidR="00813B28">
        <w:rPr>
          <w:rFonts w:ascii="Times New Roman" w:hAnsi="Times New Roman" w:cs="Times New Roman"/>
          <w:noProof/>
        </w:rPr>
        <w:t xml:space="preserve">20.5 C </w:t>
      </w:r>
      <w:r w:rsidR="00615CDA">
        <w:rPr>
          <w:rFonts w:ascii="Times New Roman" w:hAnsi="Times New Roman" w:cs="Times New Roman"/>
          <w:noProof/>
        </w:rPr>
        <w:t>(</w:t>
      </w:r>
      <w:r w:rsidR="00813B28">
        <w:rPr>
          <w:rFonts w:ascii="Times New Roman" w:hAnsi="Times New Roman" w:cs="Times New Roman"/>
          <w:noProof/>
        </w:rPr>
        <w:t>69 F</w:t>
      </w:r>
      <w:r w:rsidR="00615CDA">
        <w:rPr>
          <w:rFonts w:ascii="Times New Roman" w:hAnsi="Times New Roman" w:cs="Times New Roman"/>
          <w:noProof/>
        </w:rPr>
        <w:t xml:space="preserve">).  However, the logger at California Creek was tampered with and a warm period in mid August was not recorded.  </w:t>
      </w:r>
    </w:p>
    <w:p w:rsidR="00D97FCA" w:rsidRDefault="0075173B" w:rsidP="00D97FCA">
      <w:pPr>
        <w:keepNext/>
      </w:pPr>
      <w:r w:rsidRPr="001F0467">
        <w:rPr>
          <w:rFonts w:ascii="Times New Roman" w:hAnsi="Times New Roman" w:cs="Times New Roman"/>
          <w:noProof/>
        </w:rPr>
        <w:drawing>
          <wp:inline distT="0" distB="0" distL="0" distR="0" wp14:anchorId="52AF1EE7" wp14:editId="23416D58">
            <wp:extent cx="5943600" cy="430083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00836"/>
                    </a:xfrm>
                    <a:prstGeom prst="rect">
                      <a:avLst/>
                    </a:prstGeom>
                    <a:noFill/>
                  </pic:spPr>
                </pic:pic>
              </a:graphicData>
            </a:graphic>
          </wp:inline>
        </w:drawing>
      </w:r>
    </w:p>
    <w:p w:rsidR="006F5B7B" w:rsidRPr="001F0467" w:rsidRDefault="00D97FCA" w:rsidP="00D97FCA">
      <w:pPr>
        <w:pStyle w:val="Caption"/>
        <w:rPr>
          <w:rFonts w:ascii="Times New Roman" w:hAnsi="Times New Roman" w:cs="Times New Roman"/>
          <w:noProof/>
          <w:color w:val="auto"/>
          <w:sz w:val="22"/>
          <w:szCs w:val="22"/>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3</w:t>
      </w:r>
      <w:r w:rsidR="00315C47">
        <w:rPr>
          <w:noProof/>
        </w:rPr>
        <w:fldChar w:fldCharType="end"/>
      </w:r>
      <w:r>
        <w:t xml:space="preserve">.  Box plot summaries of water temperature in the Hangman Creek watershed.  </w:t>
      </w:r>
    </w:p>
    <w:p w:rsidR="00153DFB" w:rsidRDefault="003B7B86">
      <w:pPr>
        <w:rPr>
          <w:rFonts w:ascii="Times New Roman" w:hAnsi="Times New Roman" w:cs="Times New Roman"/>
        </w:rPr>
      </w:pPr>
      <w:r>
        <w:rPr>
          <w:rFonts w:ascii="Times New Roman" w:hAnsi="Times New Roman" w:cs="Times New Roman"/>
        </w:rPr>
        <w:t>In a</w:t>
      </w:r>
      <w:r w:rsidR="00FD074F">
        <w:rPr>
          <w:rFonts w:ascii="Times New Roman" w:hAnsi="Times New Roman" w:cs="Times New Roman"/>
        </w:rPr>
        <w:t>ll tributaries’ water temperatures exceeded the 18 C (64.4 F) water temperature standard during the monitoring period (Figure 4).  Patterns differed</w:t>
      </w:r>
      <w:r>
        <w:rPr>
          <w:rFonts w:ascii="Times New Roman" w:hAnsi="Times New Roman" w:cs="Times New Roman"/>
        </w:rPr>
        <w:t xml:space="preserve"> significantly</w:t>
      </w:r>
      <w:r w:rsidR="00FD074F">
        <w:rPr>
          <w:rFonts w:ascii="Times New Roman" w:hAnsi="Times New Roman" w:cs="Times New Roman"/>
        </w:rPr>
        <w:t xml:space="preserve"> between tributaries though.  Rock Creek in </w:t>
      </w:r>
      <w:r w:rsidR="00FD074F">
        <w:rPr>
          <w:rFonts w:ascii="Times New Roman" w:hAnsi="Times New Roman" w:cs="Times New Roman"/>
        </w:rPr>
        <w:lastRenderedPageBreak/>
        <w:t>early July had the warmest temperatures and then cooled through the summer.  This is most likely due</w:t>
      </w:r>
      <w:r>
        <w:rPr>
          <w:rFonts w:ascii="Times New Roman" w:hAnsi="Times New Roman" w:cs="Times New Roman"/>
        </w:rPr>
        <w:t xml:space="preserve"> to</w:t>
      </w:r>
      <w:r w:rsidR="00FD074F">
        <w:rPr>
          <w:rFonts w:ascii="Times New Roman" w:hAnsi="Times New Roman" w:cs="Times New Roman"/>
        </w:rPr>
        <w:t xml:space="preserve"> the proportion of</w:t>
      </w:r>
      <w:r w:rsidR="00EB1AA8">
        <w:rPr>
          <w:rFonts w:ascii="Times New Roman" w:hAnsi="Times New Roman" w:cs="Times New Roman"/>
        </w:rPr>
        <w:t xml:space="preserve"> cool</w:t>
      </w:r>
      <w:r w:rsidR="00FD074F">
        <w:rPr>
          <w:rFonts w:ascii="Times New Roman" w:hAnsi="Times New Roman" w:cs="Times New Roman"/>
        </w:rPr>
        <w:t xml:space="preserve"> groundwater </w:t>
      </w:r>
      <w:r w:rsidR="00EB1AA8">
        <w:rPr>
          <w:rFonts w:ascii="Times New Roman" w:hAnsi="Times New Roman" w:cs="Times New Roman"/>
        </w:rPr>
        <w:t xml:space="preserve">to warmer surface water </w:t>
      </w:r>
      <w:r w:rsidR="00FD074F">
        <w:rPr>
          <w:rFonts w:ascii="Times New Roman" w:hAnsi="Times New Roman" w:cs="Times New Roman"/>
        </w:rPr>
        <w:t>in Rock Creek</w:t>
      </w:r>
      <w:r w:rsidR="00EB1AA8">
        <w:rPr>
          <w:rFonts w:ascii="Times New Roman" w:hAnsi="Times New Roman" w:cs="Times New Roman"/>
        </w:rPr>
        <w:t xml:space="preserve"> during these times.  As the</w:t>
      </w:r>
      <w:r>
        <w:rPr>
          <w:rFonts w:ascii="Times New Roman" w:hAnsi="Times New Roman" w:cs="Times New Roman"/>
        </w:rPr>
        <w:t xml:space="preserve"> ratio of</w:t>
      </w:r>
      <w:r w:rsidR="00813B28">
        <w:rPr>
          <w:rFonts w:ascii="Times New Roman" w:hAnsi="Times New Roman" w:cs="Times New Roman"/>
        </w:rPr>
        <w:t xml:space="preserve"> warmer</w:t>
      </w:r>
      <w:r w:rsidR="00EB1AA8">
        <w:rPr>
          <w:rFonts w:ascii="Times New Roman" w:hAnsi="Times New Roman" w:cs="Times New Roman"/>
        </w:rPr>
        <w:t xml:space="preserve"> surface water in Rock Creek </w:t>
      </w:r>
      <w:r w:rsidR="00813B28">
        <w:rPr>
          <w:rFonts w:ascii="Times New Roman" w:hAnsi="Times New Roman" w:cs="Times New Roman"/>
        </w:rPr>
        <w:t xml:space="preserve">in relation to cooler ground water </w:t>
      </w:r>
      <w:r w:rsidR="00EB1AA8">
        <w:rPr>
          <w:rFonts w:ascii="Times New Roman" w:hAnsi="Times New Roman" w:cs="Times New Roman"/>
        </w:rPr>
        <w:t xml:space="preserve">declines so does the temperature.  </w:t>
      </w:r>
    </w:p>
    <w:p w:rsidR="00F14937" w:rsidRDefault="003B7B86">
      <w:pPr>
        <w:rPr>
          <w:rFonts w:ascii="Times New Roman" w:hAnsi="Times New Roman" w:cs="Times New Roman"/>
        </w:rPr>
      </w:pPr>
      <w:r>
        <w:rPr>
          <w:rFonts w:ascii="Times New Roman" w:hAnsi="Times New Roman" w:cs="Times New Roman"/>
        </w:rPr>
        <w:t xml:space="preserve">California and Marshall Creeks, the </w:t>
      </w:r>
      <w:r w:rsidR="00153DFB">
        <w:rPr>
          <w:rFonts w:ascii="Times New Roman" w:hAnsi="Times New Roman" w:cs="Times New Roman"/>
        </w:rPr>
        <w:t>two other tributaries monitored</w:t>
      </w:r>
      <w:r>
        <w:rPr>
          <w:rFonts w:ascii="Times New Roman" w:hAnsi="Times New Roman" w:cs="Times New Roman"/>
        </w:rPr>
        <w:t>,</w:t>
      </w:r>
      <w:r w:rsidR="00153DFB">
        <w:rPr>
          <w:rFonts w:ascii="Times New Roman" w:hAnsi="Times New Roman" w:cs="Times New Roman"/>
        </w:rPr>
        <w:t xml:space="preserve"> contained water temperatures that were higher than previous years</w:t>
      </w:r>
      <w:r w:rsidR="0055327F">
        <w:rPr>
          <w:rFonts w:ascii="Times New Roman" w:hAnsi="Times New Roman" w:cs="Times New Roman"/>
        </w:rPr>
        <w:t xml:space="preserve"> (Table 1)</w:t>
      </w:r>
      <w:r w:rsidR="00153DFB">
        <w:rPr>
          <w:rFonts w:ascii="Times New Roman" w:hAnsi="Times New Roman" w:cs="Times New Roman"/>
        </w:rPr>
        <w:t xml:space="preserve">.  </w:t>
      </w:r>
      <w:r w:rsidR="0055327F">
        <w:rPr>
          <w:rFonts w:ascii="Times New Roman" w:hAnsi="Times New Roman" w:cs="Times New Roman"/>
        </w:rPr>
        <w:t xml:space="preserve">Tributaries in Hangman Creek usually contain the coolest water temperatures in the basin.  This is assumed to be because of the contribution of cool groundwater to the tributaries that keep them flowing through the summer (tributaries without summer water flow were not monitored).  In 2019 </w:t>
      </w:r>
      <w:r w:rsidR="00EB1AA8">
        <w:rPr>
          <w:rFonts w:ascii="Times New Roman" w:hAnsi="Times New Roman" w:cs="Times New Roman"/>
        </w:rPr>
        <w:t>Marshall Creek temperatures reached up to 24 C (75 F)</w:t>
      </w:r>
      <w:r w:rsidR="006823E6">
        <w:rPr>
          <w:rFonts w:ascii="Times New Roman" w:hAnsi="Times New Roman" w:cs="Times New Roman"/>
        </w:rPr>
        <w:t xml:space="preserve"> (Figure 4)</w:t>
      </w:r>
      <w:r w:rsidR="00EB1AA8">
        <w:rPr>
          <w:rFonts w:ascii="Times New Roman" w:hAnsi="Times New Roman" w:cs="Times New Roman"/>
        </w:rPr>
        <w:t xml:space="preserve">.  </w:t>
      </w:r>
      <w:r w:rsidR="006823E6">
        <w:rPr>
          <w:rFonts w:ascii="Times New Roman" w:hAnsi="Times New Roman" w:cs="Times New Roman"/>
        </w:rPr>
        <w:t xml:space="preserve">This is very high for Marshall Creek and exceeds previous </w:t>
      </w:r>
      <w:r w:rsidR="00153DFB">
        <w:rPr>
          <w:rFonts w:ascii="Times New Roman" w:hAnsi="Times New Roman" w:cs="Times New Roman"/>
        </w:rPr>
        <w:t>year’s</w:t>
      </w:r>
      <w:r w:rsidR="006823E6">
        <w:rPr>
          <w:rFonts w:ascii="Times New Roman" w:hAnsi="Times New Roman" w:cs="Times New Roman"/>
        </w:rPr>
        <w:t xml:space="preserve"> temperatures by 1.5-2 C (3-3.5 F)</w:t>
      </w:r>
      <w:r w:rsidR="00153DFB">
        <w:rPr>
          <w:rFonts w:ascii="Times New Roman" w:hAnsi="Times New Roman" w:cs="Times New Roman"/>
        </w:rPr>
        <w:t xml:space="preserve"> (Table 1)</w:t>
      </w:r>
      <w:r w:rsidR="006823E6">
        <w:rPr>
          <w:rFonts w:ascii="Times New Roman" w:hAnsi="Times New Roman" w:cs="Times New Roman"/>
        </w:rPr>
        <w:t xml:space="preserve">.  </w:t>
      </w:r>
      <w:r w:rsidR="00153DFB">
        <w:rPr>
          <w:rFonts w:ascii="Times New Roman" w:hAnsi="Times New Roman" w:cs="Times New Roman"/>
        </w:rPr>
        <w:t>The logger in Marshall Creek was near the water surface when retrieved, due to the low flow in the creek.  If water levels fluctuated in the creek, the logger may have been exposed resulting in higher temperatures.  However, the logger was underwater when retrieved</w:t>
      </w:r>
      <w:r w:rsidR="0055327F">
        <w:rPr>
          <w:rFonts w:ascii="Times New Roman" w:hAnsi="Times New Roman" w:cs="Times New Roman"/>
        </w:rPr>
        <w:t xml:space="preserve"> and showed signs of being submerged (algae growth)</w:t>
      </w:r>
      <w:r w:rsidR="00153DFB">
        <w:rPr>
          <w:rFonts w:ascii="Times New Roman" w:hAnsi="Times New Roman" w:cs="Times New Roman"/>
        </w:rPr>
        <w:t>.  July water temperatures in California Creek were higher than previous years as well (Table 1).  This logger was</w:t>
      </w:r>
      <w:r>
        <w:rPr>
          <w:rFonts w:ascii="Times New Roman" w:hAnsi="Times New Roman" w:cs="Times New Roman"/>
        </w:rPr>
        <w:t xml:space="preserve"> originally placed</w:t>
      </w:r>
      <w:r w:rsidR="00153DFB">
        <w:rPr>
          <w:rFonts w:ascii="Times New Roman" w:hAnsi="Times New Roman" w:cs="Times New Roman"/>
        </w:rPr>
        <w:t xml:space="preserve"> underwater by a few feet</w:t>
      </w:r>
      <w:r>
        <w:rPr>
          <w:rFonts w:ascii="Times New Roman" w:hAnsi="Times New Roman" w:cs="Times New Roman"/>
        </w:rPr>
        <w:t xml:space="preserve"> and thermal stratification should not have affected it</w:t>
      </w:r>
      <w:r w:rsidR="00153DFB">
        <w:rPr>
          <w:rFonts w:ascii="Times New Roman" w:hAnsi="Times New Roman" w:cs="Times New Roman"/>
        </w:rPr>
        <w:t xml:space="preserve">.  </w:t>
      </w:r>
      <w:r w:rsidR="0055327F">
        <w:rPr>
          <w:rFonts w:ascii="Times New Roman" w:hAnsi="Times New Roman" w:cs="Times New Roman"/>
        </w:rPr>
        <w:t>It is unknown why temperatures in these two tributaries are higher than previous years.  Next year’s monitoring should increase the number of tributaries monitored</w:t>
      </w:r>
      <w:r w:rsidR="00315C47">
        <w:rPr>
          <w:rFonts w:ascii="Times New Roman" w:hAnsi="Times New Roman" w:cs="Times New Roman"/>
        </w:rPr>
        <w:t xml:space="preserve"> in the Hangman Creek watershed to look at watershed wide patterns in water temperatures.  </w:t>
      </w:r>
      <w:r w:rsidR="0055327F">
        <w:rPr>
          <w:rFonts w:ascii="Times New Roman" w:hAnsi="Times New Roman" w:cs="Times New Roman"/>
        </w:rPr>
        <w:t xml:space="preserve">   </w:t>
      </w:r>
    </w:p>
    <w:p w:rsidR="00F14937" w:rsidRDefault="00F14937">
      <w:pPr>
        <w:rPr>
          <w:rFonts w:ascii="Times New Roman" w:hAnsi="Times New Roman" w:cs="Times New Roman"/>
        </w:rPr>
      </w:pPr>
    </w:p>
    <w:p w:rsidR="00EF1AAD" w:rsidRDefault="008113D1" w:rsidP="00EF1AAD">
      <w:pPr>
        <w:keepNext/>
      </w:pPr>
      <w:r>
        <w:rPr>
          <w:rFonts w:ascii="Times New Roman" w:hAnsi="Times New Roman" w:cs="Times New Roman"/>
          <w:noProof/>
        </w:rPr>
        <w:lastRenderedPageBreak/>
        <w:drawing>
          <wp:inline distT="0" distB="0" distL="0" distR="0" wp14:anchorId="08101D7B">
            <wp:extent cx="6496515" cy="4714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0165" cy="4717524"/>
                    </a:xfrm>
                    <a:prstGeom prst="rect">
                      <a:avLst/>
                    </a:prstGeom>
                    <a:noFill/>
                  </pic:spPr>
                </pic:pic>
              </a:graphicData>
            </a:graphic>
          </wp:inline>
        </w:drawing>
      </w:r>
    </w:p>
    <w:p w:rsidR="00EF1AAD" w:rsidRDefault="00EF1AAD" w:rsidP="00EF1AAD">
      <w:pPr>
        <w:pStyle w:val="Caption"/>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4</w:t>
      </w:r>
      <w:r w:rsidR="00315C47">
        <w:rPr>
          <w:noProof/>
        </w:rPr>
        <w:fldChar w:fldCharType="end"/>
      </w:r>
      <w:r>
        <w:t xml:space="preserve">.  Water temperature in tributaries to Hangman Creek. </w:t>
      </w:r>
      <w:r w:rsidR="00315C47">
        <w:t>Data was omitted because t</w:t>
      </w:r>
      <w:r>
        <w:t xml:space="preserve">he logger in California Creek was tampered with in early August.  </w:t>
      </w:r>
    </w:p>
    <w:p w:rsidR="00315C47" w:rsidRDefault="00315C47" w:rsidP="0055327F">
      <w:r>
        <w:t>In 2018, w</w:t>
      </w:r>
      <w:r w:rsidR="007029FA">
        <w:t xml:space="preserve">ater temperatures in the </w:t>
      </w:r>
      <w:r w:rsidR="003443F8">
        <w:t>main stem</w:t>
      </w:r>
      <w:r w:rsidR="007029FA">
        <w:t xml:space="preserve"> of Hangman Creek exceeded the state standard of 18 C (64.4 F), but were much cooler than previous years.  Other than Bradshaw Road, water temperatures did not exceed 24 C (75 F) (Figure 5).  The coolest location was at Tensed</w:t>
      </w:r>
      <w:r w:rsidR="00AC4CF8">
        <w:t xml:space="preserve"> B</w:t>
      </w:r>
      <w:r w:rsidR="007029FA">
        <w:t xml:space="preserve">ridge over Hangman Creek, while </w:t>
      </w:r>
      <w:r w:rsidR="00AC4CF8">
        <w:t>water temperatures at Waverly and the mouth were relatively similar (Figure 5).  The water temperatures at Waverly show a marked decrease from previous years</w:t>
      </w:r>
      <w:r w:rsidR="00D00B86">
        <w:t xml:space="preserve"> (Figure 7)</w:t>
      </w:r>
      <w:r w:rsidR="00AC4CF8">
        <w:t xml:space="preserve">, with temperatures in 2018 being between </w:t>
      </w:r>
      <w:r>
        <w:t>0</w:t>
      </w:r>
      <w:r w:rsidR="00AC4CF8">
        <w:t>.5-3 C (~1-5 F) lower than previous years</w:t>
      </w:r>
      <w:r w:rsidR="00D00B86">
        <w:t xml:space="preserve"> (Table 1)</w:t>
      </w:r>
      <w:r w:rsidR="00AC4CF8">
        <w:t>.</w:t>
      </w:r>
      <w:r w:rsidR="007029FA">
        <w:t xml:space="preserve">  </w:t>
      </w:r>
    </w:p>
    <w:p w:rsidR="005D41CE" w:rsidRDefault="00AC4CF8" w:rsidP="0055327F">
      <w:r>
        <w:t xml:space="preserve">Although the reason for this isn’t known, we can infer some things from environmental data.  </w:t>
      </w:r>
      <w:r w:rsidR="008A58D8">
        <w:t xml:space="preserve">Air temperatures in Spokane in July 2018 weren’t cooler than </w:t>
      </w:r>
      <w:r w:rsidR="00BD0882">
        <w:t>previous years</w:t>
      </w:r>
      <w:r w:rsidR="00A4379D">
        <w:t xml:space="preserve"> (Figure </w:t>
      </w:r>
      <w:r w:rsidR="00EC1A20">
        <w:t>13)</w:t>
      </w:r>
      <w:r w:rsidR="008A58D8">
        <w:t xml:space="preserve">.  However, flow in Hangman Creek </w:t>
      </w:r>
      <w:r w:rsidR="00EC1A20">
        <w:t xml:space="preserve">at the mouth </w:t>
      </w:r>
      <w:r w:rsidR="008A58D8">
        <w:t>was higher than in 2015 and 2016, but similar to that of 2017</w:t>
      </w:r>
      <w:r w:rsidR="00EC1A20">
        <w:t xml:space="preserve"> (Figure 9)</w:t>
      </w:r>
      <w:r w:rsidR="008A58D8">
        <w:t xml:space="preserve">.   </w:t>
      </w:r>
      <w:r w:rsidR="0067460F">
        <w:t xml:space="preserve">The flow of Hangman Creek at </w:t>
      </w:r>
      <w:proofErr w:type="spellStart"/>
      <w:r w:rsidR="0067460F">
        <w:t>Tekoa</w:t>
      </w:r>
      <w:proofErr w:type="spellEnd"/>
      <w:r w:rsidR="005D41CE">
        <w:t xml:space="preserve">, which is near the headwaters of Hangman Creek, </w:t>
      </w:r>
      <w:r w:rsidR="0067460F">
        <w:t>shows higher flows in 2018 than in previous years, especially in August</w:t>
      </w:r>
      <w:r w:rsidR="00BD0882">
        <w:t xml:space="preserve"> (Figure 10</w:t>
      </w:r>
      <w:r w:rsidR="005D41CE">
        <w:t>)</w:t>
      </w:r>
      <w:r w:rsidR="0067460F">
        <w:t>.  This contribution is most likely from groundwater, as August rainfall in Spokane was</w:t>
      </w:r>
      <w:r w:rsidR="00315C47">
        <w:t xml:space="preserve"> </w:t>
      </w:r>
      <w:r w:rsidR="0067460F">
        <w:t>0.17”</w:t>
      </w:r>
      <w:r w:rsidR="00315C47">
        <w:t>, which is not enough to contribute surface water to runoff in creeks</w:t>
      </w:r>
      <w:r w:rsidR="0067460F">
        <w:t xml:space="preserve">.  This suggests that increasing flow, probably from groundwater, affects water temperature in the </w:t>
      </w:r>
      <w:r w:rsidR="003443F8">
        <w:t>main stem</w:t>
      </w:r>
      <w:r w:rsidR="0067460F">
        <w:t xml:space="preserve"> of Hangman Creek.  </w:t>
      </w:r>
    </w:p>
    <w:p w:rsidR="005D41CE" w:rsidRPr="0055327F" w:rsidRDefault="005D41CE" w:rsidP="0055327F">
      <w:r>
        <w:lastRenderedPageBreak/>
        <w:t xml:space="preserve">Water temperatures at Bradshaw Road </w:t>
      </w:r>
      <w:r w:rsidR="00315C47">
        <w:t xml:space="preserve">2018 </w:t>
      </w:r>
      <w:r>
        <w:t xml:space="preserve">showed similar temperatures in previous years (Table 1).  Hangman Creek near Bradshaw Road forms a series of pools that are not shaded by riparian vegetation.  The Creek is deeper here than in other locations monitored.  These slow flowing pools may allow the Creek to heat up. </w:t>
      </w:r>
    </w:p>
    <w:p w:rsidR="00EF1AAD" w:rsidRDefault="00125839" w:rsidP="00EF1AAD">
      <w:pPr>
        <w:keepNext/>
      </w:pPr>
      <w:r>
        <w:rPr>
          <w:rFonts w:ascii="Times New Roman" w:hAnsi="Times New Roman" w:cs="Times New Roman"/>
          <w:noProof/>
        </w:rPr>
        <w:drawing>
          <wp:inline distT="0" distB="0" distL="0" distR="0" wp14:anchorId="4B7DC906">
            <wp:extent cx="5427053" cy="3938708"/>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769" cy="3949388"/>
                    </a:xfrm>
                    <a:prstGeom prst="rect">
                      <a:avLst/>
                    </a:prstGeom>
                    <a:noFill/>
                  </pic:spPr>
                </pic:pic>
              </a:graphicData>
            </a:graphic>
          </wp:inline>
        </w:drawing>
      </w:r>
    </w:p>
    <w:p w:rsidR="0075173B" w:rsidRDefault="00EF1AAD" w:rsidP="00EF1AAD">
      <w:pPr>
        <w:pStyle w:val="Caption"/>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5</w:t>
      </w:r>
      <w:r w:rsidR="00315C47">
        <w:rPr>
          <w:noProof/>
        </w:rPr>
        <w:fldChar w:fldCharType="end"/>
      </w:r>
      <w:r>
        <w:t>.  Water temperature in Hangman Creek in summer of 2019.  The 18 C (64.4 F) line represents the state water temperature standard.</w:t>
      </w:r>
    </w:p>
    <w:p w:rsidR="00D57B17" w:rsidRDefault="00D57B17" w:rsidP="00BD0882"/>
    <w:p w:rsidR="00BD0882" w:rsidRPr="00BD0882" w:rsidRDefault="007E50B5" w:rsidP="00BD0882">
      <w:r>
        <w:t xml:space="preserve">Water temperature is a </w:t>
      </w:r>
      <w:r w:rsidR="00315C47">
        <w:t xml:space="preserve">limiting </w:t>
      </w:r>
      <w:r>
        <w:t xml:space="preserve">factor influencing the </w:t>
      </w:r>
      <w:r w:rsidR="004711DB">
        <w:t>spawning</w:t>
      </w:r>
      <w:r>
        <w:t xml:space="preserve"> and </w:t>
      </w:r>
      <w:r w:rsidR="004711DB">
        <w:t xml:space="preserve">rearing </w:t>
      </w:r>
      <w:r>
        <w:t xml:space="preserve">of </w:t>
      </w:r>
      <w:proofErr w:type="spellStart"/>
      <w:r>
        <w:t>redband</w:t>
      </w:r>
      <w:proofErr w:type="spellEnd"/>
      <w:r>
        <w:t xml:space="preserve"> trout, a fish that once i</w:t>
      </w:r>
      <w:r w:rsidR="004711DB">
        <w:t xml:space="preserve">nhabited much of Hangman Creek.  The 20 C rearing limit was exceeded throughout extent of the monitored area. Water temperature is only one factor influencing the survivorship of </w:t>
      </w:r>
      <w:proofErr w:type="spellStart"/>
      <w:r w:rsidR="004711DB">
        <w:t>redband</w:t>
      </w:r>
      <w:proofErr w:type="spellEnd"/>
      <w:r w:rsidR="004711DB">
        <w:t xml:space="preserve"> trout in</w:t>
      </w:r>
      <w:r w:rsidR="00315C47">
        <w:t xml:space="preserve"> the Hangman Creek watershed.  Our preliminary data lead us to believe h</w:t>
      </w:r>
      <w:r w:rsidR="004711DB">
        <w:t xml:space="preserve">igh turbidity levels, the result of massive loads of sediment, </w:t>
      </w:r>
      <w:proofErr w:type="gramStart"/>
      <w:r w:rsidR="004711DB">
        <w:t>most</w:t>
      </w:r>
      <w:proofErr w:type="gramEnd"/>
      <w:r w:rsidR="004711DB">
        <w:t xml:space="preserve"> likely influence trout populations in the watershed as well.  </w:t>
      </w:r>
      <w:proofErr w:type="spellStart"/>
      <w:r w:rsidR="004711DB">
        <w:t>Redband</w:t>
      </w:r>
      <w:proofErr w:type="spellEnd"/>
      <w:r w:rsidR="004711DB">
        <w:t xml:space="preserve"> trout are now limited to </w:t>
      </w:r>
      <w:r w:rsidR="00315C47">
        <w:t xml:space="preserve">the upper watershed, in an areas undergoing </w:t>
      </w:r>
      <w:r w:rsidR="004711DB">
        <w:t xml:space="preserve">intense restoration by the Coeur d’Alene Tribe, and California Creek.  </w:t>
      </w:r>
      <w:bookmarkStart w:id="0" w:name="_GoBack"/>
      <w:bookmarkEnd w:id="0"/>
    </w:p>
    <w:p w:rsidR="00EF1AAD" w:rsidRDefault="00125839" w:rsidP="00EF1AAD">
      <w:pPr>
        <w:keepNext/>
      </w:pPr>
      <w:r>
        <w:rPr>
          <w:rFonts w:ascii="Times New Roman" w:hAnsi="Times New Roman" w:cs="Times New Roman"/>
          <w:noProof/>
        </w:rPr>
        <w:lastRenderedPageBreak/>
        <w:drawing>
          <wp:inline distT="0" distB="0" distL="0" distR="0" wp14:anchorId="249A3C6E">
            <wp:extent cx="5830570" cy="42315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1712" cy="4239649"/>
                    </a:xfrm>
                    <a:prstGeom prst="rect">
                      <a:avLst/>
                    </a:prstGeom>
                    <a:noFill/>
                  </pic:spPr>
                </pic:pic>
              </a:graphicData>
            </a:graphic>
          </wp:inline>
        </w:drawing>
      </w:r>
    </w:p>
    <w:p w:rsidR="007F006F" w:rsidRDefault="00EF1AAD" w:rsidP="00EF1AAD">
      <w:pPr>
        <w:pStyle w:val="Caption"/>
        <w:rPr>
          <w:rFonts w:ascii="Times New Roman" w:hAnsi="Times New Roman" w:cs="Times New Roman"/>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6</w:t>
      </w:r>
      <w:r w:rsidR="00315C47">
        <w:rPr>
          <w:noProof/>
        </w:rPr>
        <w:fldChar w:fldCharType="end"/>
      </w:r>
      <w:r>
        <w:t>.  All water temperature sites in the Hangman Creek watershed in summer of 2018.  The red line represents the Washington water quality temperature standard of 18 C (64.4 F).</w:t>
      </w:r>
    </w:p>
    <w:p w:rsidR="008113D1" w:rsidRPr="001F0467" w:rsidRDefault="008113D1">
      <w:pPr>
        <w:rPr>
          <w:rFonts w:ascii="Times New Roman" w:hAnsi="Times New Roman" w:cs="Times New Roman"/>
        </w:rPr>
      </w:pPr>
    </w:p>
    <w:p w:rsidR="003C59C2" w:rsidRPr="001F0467" w:rsidRDefault="003C59C2">
      <w:pPr>
        <w:rPr>
          <w:rFonts w:ascii="Times New Roman" w:hAnsi="Times New Roman" w:cs="Times New Roman"/>
          <w:noProof/>
        </w:rPr>
      </w:pPr>
    </w:p>
    <w:p w:rsidR="003C59C2" w:rsidRPr="001F0467" w:rsidRDefault="003C59C2">
      <w:pPr>
        <w:rPr>
          <w:rFonts w:ascii="Times New Roman" w:hAnsi="Times New Roman" w:cs="Times New Roman"/>
          <w:noProof/>
        </w:rPr>
      </w:pPr>
    </w:p>
    <w:p w:rsidR="003C59C2" w:rsidRPr="001F0467" w:rsidRDefault="003C59C2">
      <w:pPr>
        <w:rPr>
          <w:rFonts w:ascii="Times New Roman" w:hAnsi="Times New Roman" w:cs="Times New Roman"/>
        </w:rPr>
      </w:pPr>
    </w:p>
    <w:p w:rsidR="003C59C2" w:rsidRPr="001F0467" w:rsidRDefault="003C59C2">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6D24A1" w:rsidRPr="001F0467" w:rsidRDefault="006D24A1">
      <w:pPr>
        <w:rPr>
          <w:rFonts w:ascii="Times New Roman" w:hAnsi="Times New Roman" w:cs="Times New Roman"/>
        </w:rPr>
      </w:pPr>
    </w:p>
    <w:p w:rsidR="003C59C2" w:rsidRPr="001F0467" w:rsidRDefault="003C59C2">
      <w:pPr>
        <w:rPr>
          <w:rFonts w:ascii="Times New Roman" w:hAnsi="Times New Roman" w:cs="Times New Roman"/>
        </w:rPr>
      </w:pPr>
    </w:p>
    <w:p w:rsidR="00064FFC" w:rsidRDefault="00064FFC" w:rsidP="00064FFC">
      <w:pPr>
        <w:pStyle w:val="Caption"/>
        <w:keepNext/>
      </w:pPr>
      <w:r>
        <w:t xml:space="preserve">Table </w:t>
      </w:r>
      <w:r w:rsidR="00315C47">
        <w:rPr>
          <w:noProof/>
        </w:rPr>
        <w:fldChar w:fldCharType="begin"/>
      </w:r>
      <w:r w:rsidR="00315C47">
        <w:rPr>
          <w:noProof/>
        </w:rPr>
        <w:instrText xml:space="preserve"> SEQ Table \* ARABIC </w:instrText>
      </w:r>
      <w:r w:rsidR="00315C47">
        <w:rPr>
          <w:noProof/>
        </w:rPr>
        <w:fldChar w:fldCharType="separate"/>
      </w:r>
      <w:r w:rsidR="00B211B0">
        <w:rPr>
          <w:noProof/>
        </w:rPr>
        <w:t>1</w:t>
      </w:r>
      <w:r w:rsidR="00315C47">
        <w:rPr>
          <w:noProof/>
        </w:rPr>
        <w:fldChar w:fldCharType="end"/>
      </w:r>
      <w:r>
        <w:t xml:space="preserve">.  Average water temperatures for seven sites in the Hangman Watershed.  The </w:t>
      </w:r>
      <w:r w:rsidR="003443F8">
        <w:t>main stem</w:t>
      </w:r>
      <w:r>
        <w:t xml:space="preserve"> of Hangman Creek was cooler than previous years, while Marshall Creek and California Creek saw higher water temperatures than previous years.</w:t>
      </w:r>
    </w:p>
    <w:tbl>
      <w:tblPr>
        <w:tblW w:w="6468" w:type="dxa"/>
        <w:tblLook w:val="04A0" w:firstRow="1" w:lastRow="0" w:firstColumn="1" w:lastColumn="0" w:noHBand="0" w:noVBand="1"/>
      </w:tblPr>
      <w:tblGrid>
        <w:gridCol w:w="3780"/>
        <w:gridCol w:w="720"/>
        <w:gridCol w:w="656"/>
        <w:gridCol w:w="656"/>
        <w:gridCol w:w="656"/>
      </w:tblGrid>
      <w:tr w:rsidR="001F0467" w:rsidRPr="001F0467" w:rsidTr="00153DFB">
        <w:trPr>
          <w:trHeight w:val="300"/>
        </w:trPr>
        <w:tc>
          <w:tcPr>
            <w:tcW w:w="3780" w:type="dxa"/>
            <w:tcBorders>
              <w:top w:val="single" w:sz="8" w:space="0" w:color="7B7B7B"/>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Average of Temp (F)</w:t>
            </w:r>
          </w:p>
        </w:tc>
        <w:tc>
          <w:tcPr>
            <w:tcW w:w="720" w:type="dxa"/>
            <w:tcBorders>
              <w:top w:val="single" w:sz="8" w:space="0" w:color="7B7B7B"/>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single" w:sz="8" w:space="0" w:color="7B7B7B"/>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single" w:sz="8" w:space="0" w:color="7B7B7B"/>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rPr>
            </w:pPr>
          </w:p>
        </w:tc>
        <w:tc>
          <w:tcPr>
            <w:tcW w:w="656" w:type="dxa"/>
            <w:tcBorders>
              <w:top w:val="single" w:sz="8" w:space="0" w:color="7B7B7B"/>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rPr>
            </w:pPr>
          </w:p>
        </w:tc>
      </w:tr>
      <w:tr w:rsidR="001F0467" w:rsidRPr="001F0467" w:rsidTr="00153DFB">
        <w:trPr>
          <w:trHeight w:val="300"/>
        </w:trPr>
        <w:tc>
          <w:tcPr>
            <w:tcW w:w="3780" w:type="dxa"/>
            <w:tcBorders>
              <w:top w:val="nil"/>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Row Labels</w:t>
            </w:r>
          </w:p>
        </w:tc>
        <w:tc>
          <w:tcPr>
            <w:tcW w:w="720" w:type="dxa"/>
            <w:tcBorders>
              <w:top w:val="nil"/>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2015</w:t>
            </w:r>
          </w:p>
        </w:tc>
        <w:tc>
          <w:tcPr>
            <w:tcW w:w="656" w:type="dxa"/>
            <w:tcBorders>
              <w:top w:val="nil"/>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2016</w:t>
            </w:r>
          </w:p>
        </w:tc>
        <w:tc>
          <w:tcPr>
            <w:tcW w:w="656" w:type="dxa"/>
            <w:tcBorders>
              <w:top w:val="nil"/>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2017</w:t>
            </w:r>
          </w:p>
        </w:tc>
        <w:tc>
          <w:tcPr>
            <w:tcW w:w="656" w:type="dxa"/>
            <w:tcBorders>
              <w:top w:val="nil"/>
              <w:left w:val="nil"/>
              <w:bottom w:val="nil"/>
              <w:right w:val="nil"/>
            </w:tcBorders>
            <w:shd w:val="clear" w:color="A5A5A5" w:fill="A5A5A5"/>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2018</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 xml:space="preserve">Hangman at </w:t>
            </w:r>
            <w:proofErr w:type="spellStart"/>
            <w:r w:rsidRPr="001F0467">
              <w:rPr>
                <w:rFonts w:ascii="Times New Roman" w:eastAsia="Times New Roman" w:hAnsi="Times New Roman" w:cs="Times New Roman"/>
                <w:b/>
                <w:bCs/>
              </w:rPr>
              <w:t>Desmet</w:t>
            </w:r>
            <w:proofErr w:type="spellEnd"/>
            <w:r w:rsidR="00AC4CF8">
              <w:rPr>
                <w:rFonts w:ascii="Times New Roman" w:eastAsia="Times New Roman" w:hAnsi="Times New Roman" w:cs="Times New Roman"/>
                <w:b/>
                <w:bCs/>
              </w:rPr>
              <w:t xml:space="preserve"> (Tensed)</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68.5</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66.1</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70.7</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68.1</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66.2</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64.0</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Hangman at Waverly</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69.8</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70.0</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72.3</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68.2</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72.2</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71.3</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74.8</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70.0</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67.8</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68.8</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69.9</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66.5</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 xml:space="preserve">Hangman at Bradshaw Rd. </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69.2</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69.9</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70.8</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69.8</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72.3</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72.7</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68.6</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67.4</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69.0</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Hangman Mouth</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68.9</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68.0</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66.0</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66.5</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70.8</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68.6</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67.9</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69.2</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67.4</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67.4</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64.1</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63.8</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Rock Creek Mouth</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61.3</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66.9</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66.0</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62.2</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70.0</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69.4</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60.3</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63.9</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62.6</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California Creek</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62.6</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63.2</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65.7</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64.3</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64.7</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66.1</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61.2</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61.7</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64.0</w:t>
            </w:r>
          </w:p>
        </w:tc>
      </w:tr>
      <w:tr w:rsidR="001F0467" w:rsidRPr="001F0467" w:rsidTr="00153DFB">
        <w:trPr>
          <w:trHeight w:val="300"/>
        </w:trPr>
        <w:tc>
          <w:tcPr>
            <w:tcW w:w="378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r w:rsidRPr="001F0467">
              <w:rPr>
                <w:rFonts w:ascii="Times New Roman" w:eastAsia="Times New Roman" w:hAnsi="Times New Roman" w:cs="Times New Roman"/>
                <w:b/>
                <w:bCs/>
              </w:rPr>
              <w:t>Marshall Creek</w:t>
            </w:r>
          </w:p>
        </w:tc>
        <w:tc>
          <w:tcPr>
            <w:tcW w:w="720"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rPr>
                <w:rFonts w:ascii="Times New Roman" w:eastAsia="Times New Roman" w:hAnsi="Times New Roman" w:cs="Times New Roman"/>
                <w:b/>
                <w:bCs/>
              </w:rPr>
            </w:pP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61.1</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62.0</w:t>
            </w:r>
          </w:p>
        </w:tc>
        <w:tc>
          <w:tcPr>
            <w:tcW w:w="656" w:type="dxa"/>
            <w:tcBorders>
              <w:top w:val="nil"/>
              <w:left w:val="nil"/>
              <w:bottom w:val="nil"/>
              <w:right w:val="nil"/>
            </w:tcBorders>
            <w:shd w:val="clear" w:color="EDEDED" w:fill="EDEDED"/>
            <w:noWrap/>
            <w:vAlign w:val="bottom"/>
            <w:hideMark/>
          </w:tcPr>
          <w:p w:rsidR="003C59C2" w:rsidRPr="001F0467" w:rsidRDefault="003C59C2" w:rsidP="003C59C2">
            <w:pPr>
              <w:spacing w:after="0" w:line="240" w:lineRule="auto"/>
              <w:jc w:val="right"/>
              <w:rPr>
                <w:rFonts w:ascii="Times New Roman" w:eastAsia="Times New Roman" w:hAnsi="Times New Roman" w:cs="Times New Roman"/>
                <w:b/>
                <w:bCs/>
              </w:rPr>
            </w:pPr>
            <w:r w:rsidRPr="001F0467">
              <w:rPr>
                <w:rFonts w:ascii="Times New Roman" w:eastAsia="Times New Roman" w:hAnsi="Times New Roman" w:cs="Times New Roman"/>
                <w:b/>
                <w:bCs/>
              </w:rPr>
              <w:t>65.3</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Jul</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62.0</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63.4</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67.0</w:t>
            </w:r>
          </w:p>
        </w:tc>
      </w:tr>
      <w:tr w:rsidR="001F0467" w:rsidRPr="001F0467" w:rsidTr="00153DFB">
        <w:trPr>
          <w:trHeight w:val="300"/>
        </w:trPr>
        <w:tc>
          <w:tcPr>
            <w:tcW w:w="378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r w:rsidRPr="001F0467">
              <w:rPr>
                <w:rFonts w:ascii="Times New Roman" w:eastAsia="Times New Roman" w:hAnsi="Times New Roman" w:cs="Times New Roman"/>
              </w:rPr>
              <w:t>Aug</w:t>
            </w:r>
          </w:p>
        </w:tc>
        <w:tc>
          <w:tcPr>
            <w:tcW w:w="720"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ind w:firstLineChars="100" w:firstLine="220"/>
              <w:rPr>
                <w:rFonts w:ascii="Times New Roman" w:eastAsia="Times New Roman" w:hAnsi="Times New Roman" w:cs="Times New Roman"/>
              </w:rPr>
            </w:pP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60.2</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60.6</w:t>
            </w:r>
          </w:p>
        </w:tc>
        <w:tc>
          <w:tcPr>
            <w:tcW w:w="656" w:type="dxa"/>
            <w:tcBorders>
              <w:top w:val="nil"/>
              <w:left w:val="nil"/>
              <w:bottom w:val="nil"/>
              <w:right w:val="nil"/>
            </w:tcBorders>
            <w:shd w:val="clear" w:color="auto" w:fill="auto"/>
            <w:noWrap/>
            <w:vAlign w:val="bottom"/>
            <w:hideMark/>
          </w:tcPr>
          <w:p w:rsidR="003C59C2" w:rsidRPr="001F0467" w:rsidRDefault="003C59C2" w:rsidP="003C59C2">
            <w:pPr>
              <w:spacing w:after="0" w:line="240" w:lineRule="auto"/>
              <w:jc w:val="right"/>
              <w:rPr>
                <w:rFonts w:ascii="Times New Roman" w:eastAsia="Times New Roman" w:hAnsi="Times New Roman" w:cs="Times New Roman"/>
              </w:rPr>
            </w:pPr>
            <w:r w:rsidRPr="001F0467">
              <w:rPr>
                <w:rFonts w:ascii="Times New Roman" w:eastAsia="Times New Roman" w:hAnsi="Times New Roman" w:cs="Times New Roman"/>
              </w:rPr>
              <w:t>63.5</w:t>
            </w:r>
          </w:p>
        </w:tc>
      </w:tr>
    </w:tbl>
    <w:p w:rsidR="00064FFC" w:rsidRDefault="00164DA6" w:rsidP="00064FFC">
      <w:pPr>
        <w:keepNext/>
      </w:pPr>
      <w:r w:rsidRPr="001F0467">
        <w:rPr>
          <w:rFonts w:ascii="Times New Roman" w:hAnsi="Times New Roman" w:cs="Times New Roman"/>
          <w:noProof/>
        </w:rPr>
        <w:lastRenderedPageBreak/>
        <w:drawing>
          <wp:inline distT="0" distB="0" distL="0" distR="0" wp14:anchorId="3D89D775" wp14:editId="6C1B7300">
            <wp:extent cx="5943600" cy="430250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02506"/>
                    </a:xfrm>
                    <a:prstGeom prst="rect">
                      <a:avLst/>
                    </a:prstGeom>
                    <a:noFill/>
                  </pic:spPr>
                </pic:pic>
              </a:graphicData>
            </a:graphic>
          </wp:inline>
        </w:drawing>
      </w:r>
    </w:p>
    <w:p w:rsidR="00064FFC" w:rsidRDefault="00064FFC" w:rsidP="00064FFC">
      <w:pPr>
        <w:pStyle w:val="Caption"/>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7</w:t>
      </w:r>
      <w:r w:rsidR="00315C47">
        <w:rPr>
          <w:noProof/>
        </w:rPr>
        <w:fldChar w:fldCharType="end"/>
      </w:r>
      <w:r>
        <w:t>.  Water temperatures at the mouth of Hangman Creek from 2015-2018.  2018 had cooler than average water temperatures.</w:t>
      </w:r>
    </w:p>
    <w:p w:rsidR="00064FFC" w:rsidRDefault="007F006F" w:rsidP="00064FFC">
      <w:pPr>
        <w:keepNext/>
      </w:pPr>
      <w:r w:rsidRPr="001F0467">
        <w:rPr>
          <w:rFonts w:ascii="Times New Roman" w:hAnsi="Times New Roman" w:cs="Times New Roman"/>
          <w:noProof/>
        </w:rPr>
        <w:lastRenderedPageBreak/>
        <w:drawing>
          <wp:inline distT="0" distB="0" distL="0" distR="0" wp14:anchorId="6D09608A">
            <wp:extent cx="6429673" cy="424337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4881" cy="4246811"/>
                    </a:xfrm>
                    <a:prstGeom prst="rect">
                      <a:avLst/>
                    </a:prstGeom>
                    <a:noFill/>
                  </pic:spPr>
                </pic:pic>
              </a:graphicData>
            </a:graphic>
          </wp:inline>
        </w:drawing>
      </w:r>
    </w:p>
    <w:p w:rsidR="00064FFC" w:rsidRDefault="00064FFC" w:rsidP="00064FFC">
      <w:pPr>
        <w:pStyle w:val="Caption"/>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8</w:t>
      </w:r>
      <w:r w:rsidR="00315C47">
        <w:rPr>
          <w:noProof/>
        </w:rPr>
        <w:fldChar w:fldCharType="end"/>
      </w:r>
      <w:r>
        <w:t>.</w:t>
      </w:r>
      <w:r w:rsidRPr="00282071">
        <w:t xml:space="preserve">  Water temperatures </w:t>
      </w:r>
      <w:r>
        <w:t xml:space="preserve">in Hangman Creek </w:t>
      </w:r>
      <w:r w:rsidRPr="00282071">
        <w:t xml:space="preserve">at </w:t>
      </w:r>
      <w:r>
        <w:t xml:space="preserve">Roberts Rd. in Waverly </w:t>
      </w:r>
      <w:r w:rsidRPr="00282071">
        <w:t>from 2015-2018.  2018 had cooler than average water temperatures.</w:t>
      </w:r>
    </w:p>
    <w:p w:rsidR="00064FFC" w:rsidRDefault="00AB1674" w:rsidP="00064FFC">
      <w:pPr>
        <w:keepNext/>
      </w:pPr>
      <w:r w:rsidRPr="001F0467">
        <w:rPr>
          <w:rFonts w:ascii="Times New Roman" w:hAnsi="Times New Roman" w:cs="Times New Roman"/>
          <w:noProof/>
        </w:rPr>
        <w:lastRenderedPageBreak/>
        <w:drawing>
          <wp:inline distT="0" distB="0" distL="0" distR="0" wp14:anchorId="251407A7">
            <wp:extent cx="6400800" cy="46339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8765" cy="4646939"/>
                    </a:xfrm>
                    <a:prstGeom prst="rect">
                      <a:avLst/>
                    </a:prstGeom>
                    <a:noFill/>
                  </pic:spPr>
                </pic:pic>
              </a:graphicData>
            </a:graphic>
          </wp:inline>
        </w:drawing>
      </w:r>
    </w:p>
    <w:p w:rsidR="007F006F" w:rsidRDefault="00064FFC" w:rsidP="00064FFC">
      <w:pPr>
        <w:pStyle w:val="Caption"/>
        <w:rPr>
          <w:rFonts w:ascii="Times New Roman" w:hAnsi="Times New Roman" w:cs="Times New Roman"/>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9</w:t>
      </w:r>
      <w:r w:rsidR="00315C47">
        <w:rPr>
          <w:noProof/>
        </w:rPr>
        <w:fldChar w:fldCharType="end"/>
      </w:r>
      <w:r>
        <w:t>.  Hangman Creek flow at the mouth in summers of 2015-2018.  Flow in 2017 and 2018 were much greater than in 2015 and 2016.</w:t>
      </w:r>
    </w:p>
    <w:p w:rsidR="00164DA6" w:rsidRDefault="00164DA6">
      <w:pPr>
        <w:rPr>
          <w:rFonts w:ascii="Times New Roman" w:hAnsi="Times New Roman" w:cs="Times New Roman"/>
        </w:rPr>
      </w:pPr>
    </w:p>
    <w:p w:rsidR="00164DA6" w:rsidRPr="001F0467" w:rsidRDefault="00164DA6">
      <w:pPr>
        <w:rPr>
          <w:rFonts w:ascii="Times New Roman" w:hAnsi="Times New Roman" w:cs="Times New Roman"/>
        </w:rPr>
      </w:pPr>
    </w:p>
    <w:p w:rsidR="0067460F" w:rsidRDefault="0067460F" w:rsidP="0067460F">
      <w:pPr>
        <w:keepNext/>
      </w:pPr>
      <w:r>
        <w:rPr>
          <w:rFonts w:ascii="Times New Roman" w:hAnsi="Times New Roman" w:cs="Times New Roman"/>
          <w:noProof/>
        </w:rPr>
        <w:lastRenderedPageBreak/>
        <w:drawing>
          <wp:inline distT="0" distB="0" distL="0" distR="0" wp14:anchorId="273CB56F">
            <wp:extent cx="6372225" cy="47014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5457" cy="4703872"/>
                    </a:xfrm>
                    <a:prstGeom prst="rect">
                      <a:avLst/>
                    </a:prstGeom>
                    <a:noFill/>
                  </pic:spPr>
                </pic:pic>
              </a:graphicData>
            </a:graphic>
          </wp:inline>
        </w:drawing>
      </w:r>
    </w:p>
    <w:p w:rsidR="004E3743" w:rsidRDefault="0067460F" w:rsidP="0067460F">
      <w:pPr>
        <w:pStyle w:val="Caption"/>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10</w:t>
      </w:r>
      <w:r w:rsidR="00315C47">
        <w:rPr>
          <w:noProof/>
        </w:rPr>
        <w:fldChar w:fldCharType="end"/>
      </w:r>
      <w:r>
        <w:t xml:space="preserve">.  Summer flow of Hangman Creek at </w:t>
      </w:r>
      <w:proofErr w:type="spellStart"/>
      <w:r>
        <w:t>Tekoa</w:t>
      </w:r>
      <w:proofErr w:type="spellEnd"/>
      <w:r>
        <w:t xml:space="preserve"> was higher than in previous years, suggesting groundwater could have decreased water temperatures.</w:t>
      </w:r>
    </w:p>
    <w:p w:rsidR="005D41CE" w:rsidRDefault="005D41CE" w:rsidP="005D41CE">
      <w:pPr>
        <w:keepNext/>
      </w:pPr>
    </w:p>
    <w:p w:rsidR="00064FFC" w:rsidRDefault="004E3743" w:rsidP="00064FFC">
      <w:pPr>
        <w:keepNext/>
      </w:pPr>
      <w:r w:rsidRPr="001F0467">
        <w:rPr>
          <w:rFonts w:ascii="Times New Roman" w:hAnsi="Times New Roman" w:cs="Times New Roman"/>
          <w:noProof/>
        </w:rPr>
        <w:drawing>
          <wp:inline distT="0" distB="0" distL="0" distR="0" wp14:anchorId="25A69C48">
            <wp:extent cx="6109787" cy="443420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105" cy="4435162"/>
                    </a:xfrm>
                    <a:prstGeom prst="rect">
                      <a:avLst/>
                    </a:prstGeom>
                    <a:noFill/>
                  </pic:spPr>
                </pic:pic>
              </a:graphicData>
            </a:graphic>
          </wp:inline>
        </w:drawing>
      </w:r>
    </w:p>
    <w:p w:rsidR="004E3743" w:rsidRPr="001F0467" w:rsidRDefault="00064FFC" w:rsidP="00064FFC">
      <w:pPr>
        <w:pStyle w:val="Caption"/>
        <w:rPr>
          <w:rFonts w:ascii="Times New Roman" w:hAnsi="Times New Roman" w:cs="Times New Roman"/>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11</w:t>
      </w:r>
      <w:r w:rsidR="00315C47">
        <w:rPr>
          <w:noProof/>
        </w:rPr>
        <w:fldChar w:fldCharType="end"/>
      </w:r>
      <w:r>
        <w:t>.  Aquifer depth in Liberty Lake in 2014, 2017, and 2018 shows the possible groundwater in the Hangman Creek system (although not in the Hangman Basin, high groundwater levels in Liberty Lake suggest high groundwater in nearby Hangman Creek watershed).</w:t>
      </w:r>
    </w:p>
    <w:p w:rsidR="00064FFC" w:rsidRDefault="00EF6D66" w:rsidP="00064FFC">
      <w:pPr>
        <w:keepNext/>
      </w:pPr>
      <w:r w:rsidRPr="001F0467">
        <w:rPr>
          <w:rFonts w:ascii="Times New Roman" w:hAnsi="Times New Roman" w:cs="Times New Roman"/>
          <w:noProof/>
        </w:rPr>
        <w:lastRenderedPageBreak/>
        <w:drawing>
          <wp:inline distT="0" distB="0" distL="0" distR="0" wp14:anchorId="59BB3394">
            <wp:extent cx="4773295" cy="27559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295" cy="2755900"/>
                    </a:xfrm>
                    <a:prstGeom prst="rect">
                      <a:avLst/>
                    </a:prstGeom>
                    <a:noFill/>
                  </pic:spPr>
                </pic:pic>
              </a:graphicData>
            </a:graphic>
          </wp:inline>
        </w:drawing>
      </w:r>
    </w:p>
    <w:p w:rsidR="00BF6696" w:rsidRPr="001F0467" w:rsidRDefault="00064FFC" w:rsidP="00064FFC">
      <w:pPr>
        <w:pStyle w:val="Caption"/>
        <w:rPr>
          <w:rFonts w:ascii="Times New Roman" w:hAnsi="Times New Roman" w:cs="Times New Roman"/>
        </w:rPr>
      </w:pPr>
      <w:r>
        <w:t xml:space="preserve">Figure </w:t>
      </w:r>
      <w:r w:rsidR="00315C47">
        <w:rPr>
          <w:noProof/>
        </w:rPr>
        <w:fldChar w:fldCharType="begin"/>
      </w:r>
      <w:r w:rsidR="00315C47">
        <w:rPr>
          <w:noProof/>
        </w:rPr>
        <w:instrText xml:space="preserve"> SEQ Figure \* ARABIC </w:instrText>
      </w:r>
      <w:r w:rsidR="00315C47">
        <w:rPr>
          <w:noProof/>
        </w:rPr>
        <w:fldChar w:fldCharType="separate"/>
      </w:r>
      <w:r w:rsidR="00B211B0">
        <w:rPr>
          <w:noProof/>
        </w:rPr>
        <w:t>12</w:t>
      </w:r>
      <w:r w:rsidR="00315C47">
        <w:rPr>
          <w:noProof/>
        </w:rPr>
        <w:fldChar w:fldCharType="end"/>
      </w:r>
      <w:r>
        <w:t>.  Average monthly temperatures in Spokane from 2015-2018.  2018 had a cool June, an average July and August.</w:t>
      </w:r>
      <w:r w:rsidR="00CA40DC">
        <w:t xml:space="preserve">  Data from National Weather Service Spokane.</w:t>
      </w:r>
    </w:p>
    <w:sectPr w:rsidR="00BF6696" w:rsidRPr="001F04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73B"/>
    <w:rsid w:val="000261D0"/>
    <w:rsid w:val="000526BF"/>
    <w:rsid w:val="00064FFC"/>
    <w:rsid w:val="00125839"/>
    <w:rsid w:val="00153DFB"/>
    <w:rsid w:val="00164DA6"/>
    <w:rsid w:val="001B69B5"/>
    <w:rsid w:val="001C2472"/>
    <w:rsid w:val="001D6A3B"/>
    <w:rsid w:val="001F0467"/>
    <w:rsid w:val="002C4EEE"/>
    <w:rsid w:val="00315C47"/>
    <w:rsid w:val="003426CE"/>
    <w:rsid w:val="003443F8"/>
    <w:rsid w:val="003B7B86"/>
    <w:rsid w:val="003C59C2"/>
    <w:rsid w:val="004711DB"/>
    <w:rsid w:val="004E3743"/>
    <w:rsid w:val="0055327F"/>
    <w:rsid w:val="005A4640"/>
    <w:rsid w:val="005D41CE"/>
    <w:rsid w:val="005E50A5"/>
    <w:rsid w:val="006141F0"/>
    <w:rsid w:val="00615CDA"/>
    <w:rsid w:val="0067460F"/>
    <w:rsid w:val="00677419"/>
    <w:rsid w:val="006823E6"/>
    <w:rsid w:val="006D24A1"/>
    <w:rsid w:val="006E4B7A"/>
    <w:rsid w:val="006F5B02"/>
    <w:rsid w:val="006F5B7B"/>
    <w:rsid w:val="007029FA"/>
    <w:rsid w:val="0075173B"/>
    <w:rsid w:val="007E50B5"/>
    <w:rsid w:val="007F006F"/>
    <w:rsid w:val="008113D1"/>
    <w:rsid w:val="00813B28"/>
    <w:rsid w:val="00816265"/>
    <w:rsid w:val="008A58D8"/>
    <w:rsid w:val="00986452"/>
    <w:rsid w:val="009F074B"/>
    <w:rsid w:val="00A4379D"/>
    <w:rsid w:val="00AA1C93"/>
    <w:rsid w:val="00AB1674"/>
    <w:rsid w:val="00AC4CF8"/>
    <w:rsid w:val="00B211B0"/>
    <w:rsid w:val="00B65C59"/>
    <w:rsid w:val="00BD0882"/>
    <w:rsid w:val="00BF6696"/>
    <w:rsid w:val="00C7319B"/>
    <w:rsid w:val="00CA40DC"/>
    <w:rsid w:val="00CF1AD5"/>
    <w:rsid w:val="00D00B86"/>
    <w:rsid w:val="00D57B17"/>
    <w:rsid w:val="00D82767"/>
    <w:rsid w:val="00D97FCA"/>
    <w:rsid w:val="00DC5FA5"/>
    <w:rsid w:val="00E81FD6"/>
    <w:rsid w:val="00E910E7"/>
    <w:rsid w:val="00EB1AA8"/>
    <w:rsid w:val="00EC1A20"/>
    <w:rsid w:val="00EF1AAD"/>
    <w:rsid w:val="00EF6D66"/>
    <w:rsid w:val="00F029FB"/>
    <w:rsid w:val="00F14937"/>
    <w:rsid w:val="00F6158A"/>
    <w:rsid w:val="00F97841"/>
    <w:rsid w:val="00FA7EBA"/>
    <w:rsid w:val="00FD0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44ED"/>
  <w15:chartTrackingRefBased/>
  <w15:docId w15:val="{5E502995-05A8-4E74-BA82-CCC8005B1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C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1C93"/>
    <w:rPr>
      <w:color w:val="0000FF"/>
      <w:u w:val="single"/>
    </w:rPr>
  </w:style>
  <w:style w:type="character" w:styleId="Strong">
    <w:name w:val="Strong"/>
    <w:basedOn w:val="DefaultParagraphFont"/>
    <w:uiPriority w:val="22"/>
    <w:qFormat/>
    <w:rsid w:val="00AA1C93"/>
    <w:rPr>
      <w:b/>
      <w:bCs/>
    </w:rPr>
  </w:style>
  <w:style w:type="character" w:styleId="Emphasis">
    <w:name w:val="Emphasis"/>
    <w:basedOn w:val="DefaultParagraphFont"/>
    <w:uiPriority w:val="20"/>
    <w:qFormat/>
    <w:rsid w:val="00AA1C93"/>
    <w:rPr>
      <w:i/>
      <w:iCs/>
    </w:rPr>
  </w:style>
  <w:style w:type="paragraph" w:styleId="Caption">
    <w:name w:val="caption"/>
    <w:basedOn w:val="Normal"/>
    <w:next w:val="Normal"/>
    <w:uiPriority w:val="35"/>
    <w:unhideWhenUsed/>
    <w:qFormat/>
    <w:rsid w:val="00C7319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F07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491144">
      <w:bodyDiv w:val="1"/>
      <w:marLeft w:val="0"/>
      <w:marRight w:val="0"/>
      <w:marTop w:val="0"/>
      <w:marBottom w:val="0"/>
      <w:divBdr>
        <w:top w:val="none" w:sz="0" w:space="0" w:color="auto"/>
        <w:left w:val="none" w:sz="0" w:space="0" w:color="auto"/>
        <w:bottom w:val="none" w:sz="0" w:space="0" w:color="auto"/>
        <w:right w:val="none" w:sz="0" w:space="0" w:color="auto"/>
      </w:divBdr>
    </w:div>
    <w:div w:id="1221598983">
      <w:bodyDiv w:val="1"/>
      <w:marLeft w:val="0"/>
      <w:marRight w:val="0"/>
      <w:marTop w:val="0"/>
      <w:marBottom w:val="0"/>
      <w:divBdr>
        <w:top w:val="none" w:sz="0" w:space="0" w:color="auto"/>
        <w:left w:val="none" w:sz="0" w:space="0" w:color="auto"/>
        <w:bottom w:val="none" w:sz="0" w:space="0" w:color="auto"/>
        <w:right w:val="none" w:sz="0" w:space="0" w:color="auto"/>
      </w:divBdr>
      <w:divsChild>
        <w:div w:id="710226246">
          <w:marLeft w:val="0"/>
          <w:marRight w:val="0"/>
          <w:marTop w:val="0"/>
          <w:marBottom w:val="0"/>
          <w:divBdr>
            <w:top w:val="none" w:sz="0" w:space="0" w:color="auto"/>
            <w:left w:val="none" w:sz="0" w:space="0" w:color="auto"/>
            <w:bottom w:val="none" w:sz="0" w:space="0" w:color="auto"/>
            <w:right w:val="none" w:sz="0" w:space="0" w:color="auto"/>
          </w:divBdr>
          <w:divsChild>
            <w:div w:id="159008761">
              <w:marLeft w:val="0"/>
              <w:marRight w:val="0"/>
              <w:marTop w:val="0"/>
              <w:marBottom w:val="0"/>
              <w:divBdr>
                <w:top w:val="none" w:sz="0" w:space="0" w:color="auto"/>
                <w:left w:val="none" w:sz="0" w:space="0" w:color="auto"/>
                <w:bottom w:val="none" w:sz="0" w:space="0" w:color="auto"/>
                <w:right w:val="none" w:sz="0" w:space="0" w:color="auto"/>
              </w:divBdr>
            </w:div>
          </w:divsChild>
        </w:div>
        <w:div w:id="1854149099">
          <w:marLeft w:val="0"/>
          <w:marRight w:val="255"/>
          <w:marTop w:val="0"/>
          <w:marBottom w:val="0"/>
          <w:divBdr>
            <w:top w:val="none" w:sz="0" w:space="0" w:color="auto"/>
            <w:left w:val="none" w:sz="0" w:space="0" w:color="auto"/>
            <w:bottom w:val="none" w:sz="0" w:space="0" w:color="auto"/>
            <w:right w:val="none" w:sz="0" w:space="0" w:color="auto"/>
          </w:divBdr>
          <w:divsChild>
            <w:div w:id="251399906">
              <w:marLeft w:val="0"/>
              <w:marRight w:val="0"/>
              <w:marTop w:val="0"/>
              <w:marBottom w:val="0"/>
              <w:divBdr>
                <w:top w:val="none" w:sz="0" w:space="0" w:color="auto"/>
                <w:left w:val="none" w:sz="0" w:space="0" w:color="auto"/>
                <w:bottom w:val="none" w:sz="0" w:space="0" w:color="auto"/>
                <w:right w:val="none" w:sz="0" w:space="0" w:color="auto"/>
              </w:divBdr>
              <w:divsChild>
                <w:div w:id="1379088221">
                  <w:marLeft w:val="0"/>
                  <w:marRight w:val="0"/>
                  <w:marTop w:val="0"/>
                  <w:marBottom w:val="0"/>
                  <w:divBdr>
                    <w:top w:val="none" w:sz="0" w:space="0" w:color="auto"/>
                    <w:left w:val="none" w:sz="0" w:space="0" w:color="auto"/>
                    <w:bottom w:val="none" w:sz="0" w:space="0" w:color="auto"/>
                    <w:right w:val="none" w:sz="0" w:space="0" w:color="auto"/>
                  </w:divBdr>
                  <w:divsChild>
                    <w:div w:id="880673864">
                      <w:marLeft w:val="0"/>
                      <w:marRight w:val="0"/>
                      <w:marTop w:val="100"/>
                      <w:marBottom w:val="100"/>
                      <w:divBdr>
                        <w:top w:val="none" w:sz="0" w:space="0" w:color="auto"/>
                        <w:left w:val="none" w:sz="0" w:space="0" w:color="auto"/>
                        <w:bottom w:val="none" w:sz="0" w:space="0" w:color="auto"/>
                        <w:right w:val="none" w:sz="0" w:space="0" w:color="auto"/>
                      </w:divBdr>
                      <w:divsChild>
                        <w:div w:id="1941333748">
                          <w:marLeft w:val="0"/>
                          <w:marRight w:val="0"/>
                          <w:marTop w:val="0"/>
                          <w:marBottom w:val="0"/>
                          <w:divBdr>
                            <w:top w:val="none" w:sz="0" w:space="0" w:color="auto"/>
                            <w:left w:val="none" w:sz="0" w:space="0" w:color="auto"/>
                            <w:bottom w:val="none" w:sz="0" w:space="0" w:color="auto"/>
                            <w:right w:val="none" w:sz="0" w:space="0" w:color="auto"/>
                          </w:divBdr>
                          <w:divsChild>
                            <w:div w:id="16156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92324">
          <w:marLeft w:val="0"/>
          <w:marRight w:val="0"/>
          <w:marTop w:val="0"/>
          <w:marBottom w:val="0"/>
          <w:divBdr>
            <w:top w:val="none" w:sz="0" w:space="0" w:color="auto"/>
            <w:left w:val="none" w:sz="0" w:space="0" w:color="auto"/>
            <w:bottom w:val="none" w:sz="0" w:space="0" w:color="auto"/>
            <w:right w:val="none" w:sz="0" w:space="0" w:color="auto"/>
          </w:divBdr>
          <w:divsChild>
            <w:div w:id="1811553148">
              <w:marLeft w:val="0"/>
              <w:marRight w:val="0"/>
              <w:marTop w:val="0"/>
              <w:marBottom w:val="0"/>
              <w:divBdr>
                <w:top w:val="none" w:sz="0" w:space="0" w:color="auto"/>
                <w:left w:val="none" w:sz="0" w:space="0" w:color="auto"/>
                <w:bottom w:val="none" w:sz="0" w:space="0" w:color="auto"/>
                <w:right w:val="none" w:sz="0" w:space="0" w:color="auto"/>
              </w:divBdr>
            </w:div>
          </w:divsChild>
        </w:div>
        <w:div w:id="1529638306">
          <w:marLeft w:val="255"/>
          <w:marRight w:val="0"/>
          <w:marTop w:val="0"/>
          <w:marBottom w:val="0"/>
          <w:divBdr>
            <w:top w:val="none" w:sz="0" w:space="0" w:color="auto"/>
            <w:left w:val="none" w:sz="0" w:space="0" w:color="auto"/>
            <w:bottom w:val="none" w:sz="0" w:space="0" w:color="auto"/>
            <w:right w:val="none" w:sz="0" w:space="0" w:color="auto"/>
          </w:divBdr>
          <w:divsChild>
            <w:div w:id="1401293760">
              <w:marLeft w:val="0"/>
              <w:marRight w:val="0"/>
              <w:marTop w:val="0"/>
              <w:marBottom w:val="0"/>
              <w:divBdr>
                <w:top w:val="none" w:sz="0" w:space="0" w:color="auto"/>
                <w:left w:val="none" w:sz="0" w:space="0" w:color="auto"/>
                <w:bottom w:val="none" w:sz="0" w:space="0" w:color="auto"/>
                <w:right w:val="none" w:sz="0" w:space="0" w:color="auto"/>
              </w:divBdr>
              <w:divsChild>
                <w:div w:id="297222067">
                  <w:marLeft w:val="0"/>
                  <w:marRight w:val="0"/>
                  <w:marTop w:val="0"/>
                  <w:marBottom w:val="0"/>
                  <w:divBdr>
                    <w:top w:val="none" w:sz="0" w:space="0" w:color="auto"/>
                    <w:left w:val="none" w:sz="0" w:space="0" w:color="auto"/>
                    <w:bottom w:val="none" w:sz="0" w:space="0" w:color="auto"/>
                    <w:right w:val="none" w:sz="0" w:space="0" w:color="auto"/>
                  </w:divBdr>
                  <w:divsChild>
                    <w:div w:id="292912037">
                      <w:marLeft w:val="0"/>
                      <w:marRight w:val="0"/>
                      <w:marTop w:val="100"/>
                      <w:marBottom w:val="100"/>
                      <w:divBdr>
                        <w:top w:val="none" w:sz="0" w:space="0" w:color="auto"/>
                        <w:left w:val="none" w:sz="0" w:space="0" w:color="auto"/>
                        <w:bottom w:val="none" w:sz="0" w:space="0" w:color="auto"/>
                        <w:right w:val="none" w:sz="0" w:space="0" w:color="auto"/>
                      </w:divBdr>
                      <w:divsChild>
                        <w:div w:id="943877922">
                          <w:marLeft w:val="0"/>
                          <w:marRight w:val="0"/>
                          <w:marTop w:val="0"/>
                          <w:marBottom w:val="0"/>
                          <w:divBdr>
                            <w:top w:val="none" w:sz="0" w:space="0" w:color="auto"/>
                            <w:left w:val="none" w:sz="0" w:space="0" w:color="auto"/>
                            <w:bottom w:val="none" w:sz="0" w:space="0" w:color="auto"/>
                            <w:right w:val="none" w:sz="0" w:space="0" w:color="auto"/>
                          </w:divBdr>
                          <w:divsChild>
                            <w:div w:id="5578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88294">
          <w:marLeft w:val="0"/>
          <w:marRight w:val="0"/>
          <w:marTop w:val="0"/>
          <w:marBottom w:val="0"/>
          <w:divBdr>
            <w:top w:val="none" w:sz="0" w:space="0" w:color="auto"/>
            <w:left w:val="none" w:sz="0" w:space="0" w:color="auto"/>
            <w:bottom w:val="none" w:sz="0" w:space="0" w:color="auto"/>
            <w:right w:val="none" w:sz="0" w:space="0" w:color="auto"/>
          </w:divBdr>
          <w:divsChild>
            <w:div w:id="44912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cid:abf4ce4f-14b4-4130-b818-ed9a67a0ab4c@fwd7.exghost.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aterdata.usgs.gov/nwis/uv?site_no=474011117072901" TargetMode="External"/><Relationship Id="rId24"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aterdata.usgs.gov/usa/nwis/uv?12424000"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weather.gov/otx/"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A3CD9-8F92-411A-BABA-385E99BD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5612</TotalTime>
  <Pages>16</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Schultz</dc:creator>
  <cp:keywords/>
  <dc:description/>
  <cp:lastModifiedBy>Jule Schultz</cp:lastModifiedBy>
  <cp:revision>22</cp:revision>
  <cp:lastPrinted>2019-02-28T18:34:00Z</cp:lastPrinted>
  <dcterms:created xsi:type="dcterms:W3CDTF">2019-02-13T22:09:00Z</dcterms:created>
  <dcterms:modified xsi:type="dcterms:W3CDTF">2019-02-28T21:58:00Z</dcterms:modified>
</cp:coreProperties>
</file>